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8F" w:rsidRDefault="00112B8F" w:rsidP="00112B8F">
      <w:pPr>
        <w:pStyle w:val="a9"/>
      </w:pPr>
      <w:proofErr w:type="gramStart"/>
      <w:r>
        <w:t>Р</w:t>
      </w:r>
      <w:proofErr w:type="gramEnd"/>
      <w:r>
        <w:t xml:space="preserve"> А С П О Р Я Ж Е Н И Е</w:t>
      </w:r>
    </w:p>
    <w:p w:rsidR="00112B8F" w:rsidRDefault="00112B8F" w:rsidP="00112B8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112B8F" w:rsidRDefault="00112B8F" w:rsidP="00112B8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112B8F" w:rsidRDefault="00112B8F" w:rsidP="00112B8F">
      <w:pPr>
        <w:jc w:val="both"/>
        <w:rPr>
          <w:rFonts w:eastAsia="Arial Unicode MS"/>
          <w:spacing w:val="30"/>
          <w:sz w:val="32"/>
        </w:rPr>
      </w:pPr>
    </w:p>
    <w:p w:rsidR="00112B8F" w:rsidRDefault="00112B8F" w:rsidP="00112B8F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02.07.2019                   г. Ставрополь                  № 61-р </w:t>
      </w:r>
    </w:p>
    <w:p w:rsidR="00BA1871" w:rsidRDefault="00BA1871" w:rsidP="003978E6">
      <w:pPr>
        <w:spacing w:line="240" w:lineRule="exact"/>
        <w:rPr>
          <w:sz w:val="28"/>
          <w:szCs w:val="28"/>
        </w:rPr>
      </w:pPr>
    </w:p>
    <w:p w:rsidR="00BA1871" w:rsidRDefault="00BA1871" w:rsidP="003978E6">
      <w:pPr>
        <w:spacing w:line="240" w:lineRule="exact"/>
        <w:rPr>
          <w:sz w:val="28"/>
          <w:szCs w:val="28"/>
        </w:rPr>
      </w:pPr>
    </w:p>
    <w:p w:rsidR="003978E6" w:rsidRPr="00936B32" w:rsidRDefault="003978E6" w:rsidP="003978E6">
      <w:pPr>
        <w:spacing w:line="240" w:lineRule="exact"/>
        <w:rPr>
          <w:sz w:val="28"/>
          <w:szCs w:val="28"/>
        </w:rPr>
      </w:pPr>
      <w:r w:rsidRPr="00936B32">
        <w:rPr>
          <w:sz w:val="28"/>
          <w:szCs w:val="28"/>
        </w:rPr>
        <w:t xml:space="preserve">Об учетной политике </w:t>
      </w:r>
    </w:p>
    <w:p w:rsidR="003978E6" w:rsidRPr="00936B32" w:rsidRDefault="003978E6" w:rsidP="003978E6">
      <w:pPr>
        <w:spacing w:line="240" w:lineRule="exact"/>
        <w:rPr>
          <w:sz w:val="28"/>
          <w:szCs w:val="28"/>
        </w:rPr>
      </w:pPr>
      <w:r w:rsidRPr="00936B32">
        <w:rPr>
          <w:sz w:val="28"/>
          <w:szCs w:val="28"/>
        </w:rPr>
        <w:t xml:space="preserve">администрации города </w:t>
      </w:r>
    </w:p>
    <w:p w:rsidR="003978E6" w:rsidRPr="00936B32" w:rsidRDefault="003978E6" w:rsidP="00D30951">
      <w:pPr>
        <w:spacing w:line="240" w:lineRule="exact"/>
        <w:rPr>
          <w:sz w:val="28"/>
          <w:szCs w:val="28"/>
        </w:rPr>
      </w:pPr>
      <w:r w:rsidRPr="00936B32">
        <w:rPr>
          <w:sz w:val="28"/>
          <w:szCs w:val="28"/>
        </w:rPr>
        <w:t xml:space="preserve">Ставрополя </w:t>
      </w:r>
    </w:p>
    <w:p w:rsidR="003978E6" w:rsidRPr="00936B32" w:rsidRDefault="003978E6" w:rsidP="003978E6">
      <w:pPr>
        <w:jc w:val="both"/>
        <w:rPr>
          <w:sz w:val="28"/>
          <w:szCs w:val="28"/>
        </w:rPr>
      </w:pPr>
    </w:p>
    <w:p w:rsidR="002E4DD9" w:rsidRPr="002E4DD9" w:rsidRDefault="002E4DD9" w:rsidP="001E0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E4DD9">
        <w:rPr>
          <w:sz w:val="28"/>
          <w:szCs w:val="28"/>
        </w:rPr>
        <w:t xml:space="preserve">В соответствии с Федеральным </w:t>
      </w:r>
      <w:hyperlink r:id="rId9" w:history="1">
        <w:r w:rsidRPr="002E4DD9">
          <w:rPr>
            <w:sz w:val="28"/>
            <w:szCs w:val="28"/>
          </w:rPr>
          <w:t>законом</w:t>
        </w:r>
      </w:hyperlink>
      <w:r w:rsidRPr="002E4DD9">
        <w:rPr>
          <w:sz w:val="28"/>
          <w:szCs w:val="28"/>
        </w:rPr>
        <w:t xml:space="preserve"> от 06</w:t>
      </w:r>
      <w:r w:rsidR="001E0450">
        <w:rPr>
          <w:sz w:val="28"/>
          <w:szCs w:val="28"/>
        </w:rPr>
        <w:t xml:space="preserve"> декабря </w:t>
      </w:r>
      <w:r w:rsidRPr="002E4DD9">
        <w:rPr>
          <w:sz w:val="28"/>
          <w:szCs w:val="28"/>
        </w:rPr>
        <w:t>2011</w:t>
      </w:r>
      <w:r w:rsidR="001E0450">
        <w:rPr>
          <w:sz w:val="28"/>
          <w:szCs w:val="28"/>
        </w:rPr>
        <w:t xml:space="preserve"> г.</w:t>
      </w:r>
      <w:r w:rsidRPr="002E4D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F095A">
        <w:rPr>
          <w:sz w:val="28"/>
          <w:szCs w:val="28"/>
        </w:rPr>
        <w:t> </w:t>
      </w:r>
      <w:r w:rsidRPr="002E4DD9">
        <w:rPr>
          <w:sz w:val="28"/>
          <w:szCs w:val="28"/>
        </w:rPr>
        <w:t>402</w:t>
      </w:r>
      <w:r w:rsidR="00AF095A">
        <w:rPr>
          <w:sz w:val="28"/>
          <w:szCs w:val="28"/>
        </w:rPr>
        <w:noBreakHyphen/>
      </w:r>
      <w:r w:rsidRPr="002E4DD9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2E4DD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E4DD9">
        <w:rPr>
          <w:sz w:val="28"/>
          <w:szCs w:val="28"/>
        </w:rPr>
        <w:t>бухгалтерском учете</w:t>
      </w:r>
      <w:r>
        <w:rPr>
          <w:sz w:val="28"/>
          <w:szCs w:val="28"/>
        </w:rPr>
        <w:t>»</w:t>
      </w:r>
      <w:r w:rsidRPr="002E4DD9">
        <w:rPr>
          <w:sz w:val="28"/>
          <w:szCs w:val="28"/>
        </w:rPr>
        <w:t>,</w:t>
      </w:r>
      <w:r w:rsidR="00916AE5" w:rsidRPr="00916AE5">
        <w:rPr>
          <w:sz w:val="28"/>
          <w:szCs w:val="28"/>
        </w:rPr>
        <w:t xml:space="preserve"> </w:t>
      </w:r>
      <w:r w:rsidR="00916AE5">
        <w:rPr>
          <w:sz w:val="28"/>
          <w:szCs w:val="28"/>
        </w:rPr>
        <w:t>федеральным стандартом бухгалтерского учета для организаций государственного сектора «</w:t>
      </w:r>
      <w:r w:rsidR="00C616A2">
        <w:rPr>
          <w:sz w:val="28"/>
          <w:szCs w:val="28"/>
        </w:rPr>
        <w:t>Учетная политика, оценочные значения и ошибки</w:t>
      </w:r>
      <w:r w:rsidR="00916AE5">
        <w:rPr>
          <w:sz w:val="28"/>
          <w:szCs w:val="28"/>
        </w:rPr>
        <w:t>», утвержденным приказом Министерства финансов Российской Федерации от 3</w:t>
      </w:r>
      <w:r w:rsidR="00C616A2">
        <w:rPr>
          <w:sz w:val="28"/>
          <w:szCs w:val="28"/>
        </w:rPr>
        <w:t>0</w:t>
      </w:r>
      <w:r w:rsidR="00916AE5">
        <w:rPr>
          <w:sz w:val="28"/>
          <w:szCs w:val="28"/>
        </w:rPr>
        <w:t xml:space="preserve"> декабря 201</w:t>
      </w:r>
      <w:r w:rsidR="00C616A2">
        <w:rPr>
          <w:sz w:val="28"/>
          <w:szCs w:val="28"/>
        </w:rPr>
        <w:t>7 г. № 274</w:t>
      </w:r>
      <w:r w:rsidR="00916AE5">
        <w:rPr>
          <w:sz w:val="28"/>
          <w:szCs w:val="28"/>
        </w:rPr>
        <w:t>н,</w:t>
      </w:r>
      <w:r w:rsidRPr="002E4DD9">
        <w:rPr>
          <w:sz w:val="28"/>
          <w:szCs w:val="28"/>
        </w:rPr>
        <w:t xml:space="preserve"> Единым </w:t>
      </w:r>
      <w:hyperlink r:id="rId10" w:history="1">
        <w:r w:rsidRPr="002E4DD9">
          <w:rPr>
            <w:sz w:val="28"/>
            <w:szCs w:val="28"/>
          </w:rPr>
          <w:t>планом</w:t>
        </w:r>
      </w:hyperlink>
      <w:r w:rsidRPr="002E4DD9">
        <w:rPr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Pr="002E4DD9">
        <w:rPr>
          <w:sz w:val="28"/>
          <w:szCs w:val="28"/>
        </w:rPr>
        <w:t xml:space="preserve"> академий наук, государственных (муниципальных) учреждений и </w:t>
      </w:r>
      <w:hyperlink r:id="rId11" w:history="1">
        <w:r w:rsidRPr="002E4DD9">
          <w:rPr>
            <w:sz w:val="28"/>
            <w:szCs w:val="28"/>
          </w:rPr>
          <w:t>Инструкцией</w:t>
        </w:r>
      </w:hyperlink>
      <w:r w:rsidRPr="002E4DD9">
        <w:rPr>
          <w:sz w:val="28"/>
          <w:szCs w:val="28"/>
        </w:rPr>
        <w:t xml:space="preserve"> по его применению, утвержденными </w:t>
      </w:r>
      <w:r w:rsidR="002E488C">
        <w:rPr>
          <w:sz w:val="28"/>
          <w:szCs w:val="28"/>
        </w:rPr>
        <w:t>п</w:t>
      </w:r>
      <w:r w:rsidRPr="002E4DD9">
        <w:rPr>
          <w:sz w:val="28"/>
          <w:szCs w:val="28"/>
        </w:rPr>
        <w:t xml:space="preserve">риказом </w:t>
      </w:r>
      <w:r w:rsidR="002E488C">
        <w:rPr>
          <w:sz w:val="28"/>
          <w:szCs w:val="28"/>
        </w:rPr>
        <w:t xml:space="preserve">Министерства финансов Российской Федерации </w:t>
      </w:r>
      <w:r w:rsidRPr="002E4DD9">
        <w:rPr>
          <w:sz w:val="28"/>
          <w:szCs w:val="28"/>
        </w:rPr>
        <w:t>от 01</w:t>
      </w:r>
      <w:r w:rsidR="002E488C">
        <w:rPr>
          <w:sz w:val="28"/>
          <w:szCs w:val="28"/>
        </w:rPr>
        <w:t xml:space="preserve"> декабря </w:t>
      </w:r>
      <w:r w:rsidRPr="002E4DD9">
        <w:rPr>
          <w:sz w:val="28"/>
          <w:szCs w:val="28"/>
        </w:rPr>
        <w:t>2010</w:t>
      </w:r>
      <w:r w:rsidR="002E488C">
        <w:rPr>
          <w:sz w:val="28"/>
          <w:szCs w:val="28"/>
        </w:rPr>
        <w:t xml:space="preserve"> г.</w:t>
      </w:r>
      <w:r w:rsidRPr="002E4D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E4DD9">
        <w:rPr>
          <w:sz w:val="28"/>
          <w:szCs w:val="28"/>
        </w:rPr>
        <w:t xml:space="preserve"> 157н, </w:t>
      </w:r>
      <w:hyperlink r:id="rId12" w:history="1">
        <w:r w:rsidRPr="002E4DD9">
          <w:rPr>
            <w:sz w:val="28"/>
            <w:szCs w:val="28"/>
          </w:rPr>
          <w:t>Планом</w:t>
        </w:r>
      </w:hyperlink>
      <w:r w:rsidRPr="002E4DD9">
        <w:rPr>
          <w:sz w:val="28"/>
          <w:szCs w:val="28"/>
        </w:rPr>
        <w:t xml:space="preserve"> счетов бюджетного учета и </w:t>
      </w:r>
      <w:hyperlink r:id="rId13" w:history="1">
        <w:r w:rsidRPr="002E4DD9">
          <w:rPr>
            <w:sz w:val="28"/>
            <w:szCs w:val="28"/>
          </w:rPr>
          <w:t>Инструкцией</w:t>
        </w:r>
      </w:hyperlink>
      <w:r w:rsidRPr="002E4DD9">
        <w:rPr>
          <w:sz w:val="28"/>
          <w:szCs w:val="28"/>
        </w:rPr>
        <w:t xml:space="preserve"> по его применению, утвержденными </w:t>
      </w:r>
      <w:r w:rsidR="009050DB">
        <w:rPr>
          <w:sz w:val="28"/>
          <w:szCs w:val="28"/>
        </w:rPr>
        <w:t xml:space="preserve">приказом </w:t>
      </w:r>
      <w:r w:rsidR="002E488C">
        <w:rPr>
          <w:sz w:val="28"/>
          <w:szCs w:val="28"/>
        </w:rPr>
        <w:t xml:space="preserve">Министерства финансов Российской Федерации </w:t>
      </w:r>
      <w:r w:rsidRPr="002E4DD9">
        <w:rPr>
          <w:sz w:val="28"/>
          <w:szCs w:val="28"/>
        </w:rPr>
        <w:t>от 06</w:t>
      </w:r>
      <w:r w:rsidR="002E488C">
        <w:rPr>
          <w:sz w:val="28"/>
          <w:szCs w:val="28"/>
        </w:rPr>
        <w:t xml:space="preserve"> декабря </w:t>
      </w:r>
      <w:r w:rsidRPr="002E4DD9">
        <w:rPr>
          <w:sz w:val="28"/>
          <w:szCs w:val="28"/>
        </w:rPr>
        <w:t>2010</w:t>
      </w:r>
      <w:r w:rsidR="002E488C">
        <w:rPr>
          <w:sz w:val="28"/>
          <w:szCs w:val="28"/>
        </w:rPr>
        <w:t xml:space="preserve"> г.</w:t>
      </w:r>
      <w:r w:rsidRPr="002E4D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E0450">
        <w:rPr>
          <w:sz w:val="28"/>
          <w:szCs w:val="28"/>
        </w:rPr>
        <w:t xml:space="preserve"> 162н</w:t>
      </w:r>
      <w:r w:rsidRPr="002E4DD9">
        <w:rPr>
          <w:sz w:val="28"/>
          <w:szCs w:val="28"/>
        </w:rPr>
        <w:t xml:space="preserve"> </w:t>
      </w:r>
    </w:p>
    <w:p w:rsidR="003978E6" w:rsidRPr="002E4DD9" w:rsidRDefault="003978E6" w:rsidP="003978E6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4DD9" w:rsidRDefault="002E4DD9" w:rsidP="002E4D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твердить:</w:t>
      </w:r>
    </w:p>
    <w:p w:rsidR="003978E6" w:rsidRPr="00936B32" w:rsidRDefault="002E4DD9" w:rsidP="002E4D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>учетную политику а</w:t>
      </w:r>
      <w:r w:rsidR="00D8667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города Ставрополя 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>согласно приложению 1</w:t>
      </w:r>
      <w:r w:rsidR="002B5A1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78E6" w:rsidRPr="00011EA7" w:rsidRDefault="002E4DD9" w:rsidP="003978E6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B4F4E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B4F4E">
        <w:rPr>
          <w:rFonts w:ascii="Times New Roman" w:hAnsi="Times New Roman" w:cs="Times New Roman"/>
          <w:b w:val="0"/>
          <w:sz w:val="28"/>
          <w:szCs w:val="28"/>
        </w:rPr>
        <w:t>р</w:t>
      </w:r>
      <w:r w:rsidR="003978E6" w:rsidRPr="00011EA7">
        <w:rPr>
          <w:rFonts w:ascii="Times New Roman" w:hAnsi="Times New Roman" w:cs="Times New Roman"/>
          <w:b w:val="0"/>
          <w:sz w:val="28"/>
          <w:szCs w:val="28"/>
        </w:rPr>
        <w:t xml:space="preserve">абочий план счетов </w:t>
      </w:r>
      <w:r>
        <w:rPr>
          <w:rFonts w:ascii="Times New Roman" w:hAnsi="Times New Roman" w:cs="Times New Roman"/>
          <w:b w:val="0"/>
          <w:sz w:val="28"/>
          <w:szCs w:val="28"/>
        </w:rPr>
        <w:t>учета в администрации города Ставрополя</w:t>
      </w:r>
      <w:r w:rsidR="003978E6" w:rsidRPr="00011EA7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011EA7" w:rsidRPr="00011EA7">
        <w:rPr>
          <w:rFonts w:ascii="Times New Roman" w:hAnsi="Times New Roman" w:cs="Times New Roman"/>
          <w:b w:val="0"/>
          <w:sz w:val="28"/>
          <w:szCs w:val="28"/>
        </w:rPr>
        <w:t> </w:t>
      </w:r>
      <w:r w:rsidR="003978E6" w:rsidRPr="00011EA7">
        <w:rPr>
          <w:rFonts w:ascii="Times New Roman" w:hAnsi="Times New Roman" w:cs="Times New Roman"/>
          <w:b w:val="0"/>
          <w:sz w:val="28"/>
          <w:szCs w:val="28"/>
        </w:rPr>
        <w:t>2</w:t>
      </w:r>
      <w:r w:rsidR="00AB4F4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78E6" w:rsidRPr="00011EA7" w:rsidRDefault="002E4DD9" w:rsidP="00011EA7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AB4F4E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AB4F4E">
        <w:rPr>
          <w:rFonts w:ascii="Times New Roman" w:hAnsi="Times New Roman" w:cs="Times New Roman"/>
          <w:b w:val="0"/>
          <w:sz w:val="28"/>
          <w:szCs w:val="28"/>
        </w:rPr>
        <w:t>г</w:t>
      </w:r>
      <w:r w:rsidR="00011EA7" w:rsidRPr="00011EA7">
        <w:rPr>
          <w:rFonts w:ascii="Times New Roman" w:hAnsi="Times New Roman" w:cs="Times New Roman"/>
          <w:b w:val="0"/>
          <w:sz w:val="28"/>
          <w:szCs w:val="28"/>
        </w:rPr>
        <w:t xml:space="preserve">рафик </w:t>
      </w:r>
      <w:r w:rsidR="003978E6" w:rsidRPr="00011EA7">
        <w:rPr>
          <w:rFonts w:ascii="Times New Roman" w:hAnsi="Times New Roman" w:cs="Times New Roman"/>
          <w:b w:val="0"/>
          <w:sz w:val="28"/>
          <w:szCs w:val="28"/>
        </w:rPr>
        <w:t>документооборота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учету в администрации города Ставрополя</w:t>
      </w:r>
      <w:r w:rsidR="003978E6" w:rsidRPr="00011EA7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3. </w:t>
      </w:r>
    </w:p>
    <w:p w:rsidR="00CF01FB" w:rsidRDefault="002E4DD9" w:rsidP="008F6B0B">
      <w:pPr>
        <w:pStyle w:val="Con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16A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CF01FB">
        <w:rPr>
          <w:rFonts w:ascii="Times New Roman" w:hAnsi="Times New Roman" w:cs="Times New Roman"/>
          <w:b w:val="0"/>
          <w:sz w:val="28"/>
          <w:szCs w:val="28"/>
        </w:rPr>
        <w:t>е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678C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 от </w:t>
      </w:r>
      <w:r w:rsidR="00C616A2">
        <w:rPr>
          <w:rFonts w:ascii="Times New Roman" w:hAnsi="Times New Roman" w:cs="Times New Roman"/>
          <w:b w:val="0"/>
          <w:sz w:val="28"/>
          <w:szCs w:val="28"/>
        </w:rPr>
        <w:t>27.07.2018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F6B0B">
        <w:rPr>
          <w:rFonts w:ascii="Times New Roman" w:hAnsi="Times New Roman" w:cs="Times New Roman"/>
          <w:b w:val="0"/>
          <w:sz w:val="28"/>
          <w:szCs w:val="28"/>
        </w:rPr>
        <w:t>8</w:t>
      </w:r>
      <w:r w:rsidR="00C616A2">
        <w:rPr>
          <w:rFonts w:ascii="Times New Roman" w:hAnsi="Times New Roman" w:cs="Times New Roman"/>
          <w:b w:val="0"/>
          <w:sz w:val="28"/>
          <w:szCs w:val="28"/>
        </w:rPr>
        <w:t>6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>-р «</w:t>
      </w:r>
      <w:r w:rsidR="008F6B0B" w:rsidRPr="008F6B0B">
        <w:rPr>
          <w:rFonts w:ascii="Times New Roman" w:hAnsi="Times New Roman" w:cs="Times New Roman"/>
          <w:b w:val="0"/>
          <w:sz w:val="28"/>
          <w:szCs w:val="28"/>
        </w:rPr>
        <w:t>Об учетной политике администрации города Ставрополя</w:t>
      </w:r>
      <w:r w:rsidR="003978E6" w:rsidRPr="00936B32">
        <w:rPr>
          <w:rFonts w:ascii="Times New Roman" w:hAnsi="Times New Roman" w:cs="Times New Roman"/>
          <w:b w:val="0"/>
          <w:sz w:val="28"/>
          <w:szCs w:val="28"/>
        </w:rPr>
        <w:t>»</w:t>
      </w:r>
      <w:r w:rsidR="008F6B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978E6" w:rsidRPr="00A95A5C" w:rsidRDefault="002E4DD9" w:rsidP="003978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8E6" w:rsidRPr="00A95A5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978E6" w:rsidRPr="00A95A5C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>с</w:t>
      </w:r>
      <w:r w:rsidR="008F6B0B">
        <w:rPr>
          <w:sz w:val="28"/>
          <w:szCs w:val="28"/>
        </w:rPr>
        <w:t xml:space="preserve">о дня его подписания и </w:t>
      </w:r>
      <w:r w:rsidR="008755EB">
        <w:rPr>
          <w:sz w:val="28"/>
          <w:szCs w:val="28"/>
        </w:rPr>
        <w:t>распространяется на правоотношения</w:t>
      </w:r>
      <w:r w:rsidR="001E0450">
        <w:rPr>
          <w:sz w:val="28"/>
          <w:szCs w:val="28"/>
        </w:rPr>
        <w:t>, возникшие</w:t>
      </w:r>
      <w:r w:rsidR="008755EB">
        <w:rPr>
          <w:sz w:val="28"/>
          <w:szCs w:val="28"/>
        </w:rPr>
        <w:t xml:space="preserve"> </w:t>
      </w:r>
      <w:r w:rsidR="008F6B0B">
        <w:rPr>
          <w:sz w:val="28"/>
          <w:szCs w:val="28"/>
        </w:rPr>
        <w:t xml:space="preserve">с </w:t>
      </w:r>
      <w:r w:rsidR="008755EB">
        <w:rPr>
          <w:sz w:val="28"/>
          <w:szCs w:val="28"/>
        </w:rPr>
        <w:t xml:space="preserve">01 января </w:t>
      </w:r>
      <w:r w:rsidR="003978E6" w:rsidRPr="00A95A5C">
        <w:rPr>
          <w:sz w:val="28"/>
          <w:szCs w:val="28"/>
        </w:rPr>
        <w:t>20</w:t>
      </w:r>
      <w:r w:rsidR="003978E6">
        <w:rPr>
          <w:sz w:val="28"/>
          <w:szCs w:val="28"/>
        </w:rPr>
        <w:t>1</w:t>
      </w:r>
      <w:r w:rsidR="00C616A2">
        <w:rPr>
          <w:sz w:val="28"/>
          <w:szCs w:val="28"/>
        </w:rPr>
        <w:t>9</w:t>
      </w:r>
      <w:r w:rsidR="003978E6" w:rsidRPr="00A95A5C">
        <w:rPr>
          <w:sz w:val="28"/>
          <w:szCs w:val="28"/>
        </w:rPr>
        <w:t xml:space="preserve"> года.</w:t>
      </w:r>
      <w:r w:rsidR="003978E6" w:rsidRPr="00A95A5C">
        <w:rPr>
          <w:sz w:val="28"/>
          <w:szCs w:val="28"/>
        </w:rPr>
        <w:tab/>
      </w:r>
    </w:p>
    <w:p w:rsidR="003978E6" w:rsidRDefault="003978E6" w:rsidP="003978E6">
      <w:pPr>
        <w:ind w:firstLine="720"/>
        <w:jc w:val="both"/>
        <w:rPr>
          <w:sz w:val="28"/>
          <w:szCs w:val="28"/>
        </w:rPr>
      </w:pPr>
    </w:p>
    <w:p w:rsidR="002E4DD9" w:rsidRDefault="002E4DD9" w:rsidP="003978E6">
      <w:pPr>
        <w:ind w:firstLine="720"/>
        <w:jc w:val="both"/>
        <w:rPr>
          <w:sz w:val="28"/>
          <w:szCs w:val="28"/>
        </w:rPr>
      </w:pPr>
    </w:p>
    <w:p w:rsidR="002E4DD9" w:rsidRPr="00936B32" w:rsidRDefault="002E4DD9" w:rsidP="003978E6">
      <w:pPr>
        <w:ind w:firstLine="720"/>
        <w:jc w:val="both"/>
        <w:rPr>
          <w:sz w:val="28"/>
          <w:szCs w:val="28"/>
        </w:rPr>
      </w:pPr>
    </w:p>
    <w:p w:rsidR="005E1F9F" w:rsidRDefault="00C616A2" w:rsidP="005E1F9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F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F9F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                                                                А.Х. Джатдоев</w:t>
      </w:r>
    </w:p>
    <w:p w:rsidR="00C616A2" w:rsidRDefault="00C616A2" w:rsidP="009262A7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C616A2" w:rsidRDefault="00C616A2" w:rsidP="009262A7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C616A2" w:rsidRDefault="00C616A2" w:rsidP="009262A7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C616A2" w:rsidRDefault="00C616A2" w:rsidP="009262A7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  <w:sectPr w:rsidR="00C616A2" w:rsidSect="001E0450">
          <w:headerReference w:type="even" r:id="rId14"/>
          <w:headerReference w:type="default" r:id="rId15"/>
          <w:headerReference w:type="first" r:id="rId1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5599F" w:rsidRDefault="0063623C" w:rsidP="009262A7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Приложение 1</w:t>
      </w:r>
    </w:p>
    <w:p w:rsidR="00980EF0" w:rsidRDefault="00980EF0" w:rsidP="009262A7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980EF0" w:rsidRDefault="0063623C" w:rsidP="009262A7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 xml:space="preserve">к распоряжению </w:t>
      </w:r>
      <w:r w:rsidR="008F67AC" w:rsidRPr="00936B32">
        <w:rPr>
          <w:snapToGrid w:val="0"/>
          <w:color w:val="000000"/>
          <w:sz w:val="28"/>
          <w:szCs w:val="28"/>
        </w:rPr>
        <w:t>администрации</w:t>
      </w:r>
    </w:p>
    <w:p w:rsidR="0063623C" w:rsidRPr="00936B32" w:rsidRDefault="0063623C" w:rsidP="009262A7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города Ставрополя</w:t>
      </w:r>
    </w:p>
    <w:p w:rsidR="0063623C" w:rsidRPr="00936B32" w:rsidRDefault="0063623C" w:rsidP="009262A7">
      <w:pPr>
        <w:widowControl w:val="0"/>
        <w:tabs>
          <w:tab w:val="left" w:pos="4860"/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 xml:space="preserve">от   </w:t>
      </w:r>
      <w:r w:rsidR="00C616A2">
        <w:rPr>
          <w:snapToGrid w:val="0"/>
          <w:color w:val="000000"/>
          <w:sz w:val="28"/>
          <w:szCs w:val="28"/>
        </w:rPr>
        <w:t xml:space="preserve"> </w:t>
      </w:r>
      <w:r w:rsidR="00112B8F">
        <w:rPr>
          <w:snapToGrid w:val="0"/>
          <w:color w:val="000000"/>
          <w:sz w:val="28"/>
          <w:szCs w:val="28"/>
        </w:rPr>
        <w:t>02.07.2019</w:t>
      </w:r>
      <w:r w:rsidR="00C616A2">
        <w:rPr>
          <w:snapToGrid w:val="0"/>
          <w:color w:val="000000"/>
          <w:sz w:val="28"/>
          <w:szCs w:val="28"/>
        </w:rPr>
        <w:t xml:space="preserve"> </w:t>
      </w:r>
      <w:r w:rsidR="005E1F9F">
        <w:rPr>
          <w:snapToGrid w:val="0"/>
          <w:color w:val="000000"/>
          <w:sz w:val="28"/>
          <w:szCs w:val="28"/>
        </w:rPr>
        <w:t xml:space="preserve">    </w:t>
      </w:r>
      <w:r w:rsidRPr="00936B32">
        <w:rPr>
          <w:snapToGrid w:val="0"/>
          <w:color w:val="000000"/>
          <w:sz w:val="28"/>
          <w:szCs w:val="28"/>
        </w:rPr>
        <w:t>№</w:t>
      </w:r>
      <w:r w:rsidR="00112B8F">
        <w:rPr>
          <w:snapToGrid w:val="0"/>
          <w:color w:val="000000"/>
          <w:sz w:val="28"/>
          <w:szCs w:val="28"/>
        </w:rPr>
        <w:t xml:space="preserve"> 61-р</w:t>
      </w:r>
      <w:r w:rsidR="006E7FF2">
        <w:rPr>
          <w:snapToGrid w:val="0"/>
          <w:color w:val="000000"/>
          <w:sz w:val="28"/>
          <w:szCs w:val="28"/>
        </w:rPr>
        <w:t xml:space="preserve"> </w:t>
      </w:r>
      <w:r w:rsidR="00C616A2">
        <w:rPr>
          <w:snapToGrid w:val="0"/>
          <w:color w:val="000000"/>
          <w:sz w:val="28"/>
          <w:szCs w:val="28"/>
        </w:rPr>
        <w:t xml:space="preserve">  </w:t>
      </w:r>
      <w:r w:rsidR="00CF01FB">
        <w:rPr>
          <w:snapToGrid w:val="0"/>
          <w:color w:val="000000"/>
          <w:sz w:val="28"/>
          <w:szCs w:val="28"/>
        </w:rPr>
        <w:t xml:space="preserve"> </w:t>
      </w:r>
    </w:p>
    <w:p w:rsidR="0063623C" w:rsidRDefault="0063623C" w:rsidP="00936B32">
      <w:pPr>
        <w:pStyle w:val="Con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6A20" w:rsidRDefault="00666A20" w:rsidP="00936B32">
      <w:pPr>
        <w:pStyle w:val="Con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6A20" w:rsidRPr="00936B32" w:rsidRDefault="00666A20" w:rsidP="00936B32">
      <w:pPr>
        <w:pStyle w:val="Con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623C" w:rsidRPr="00936B32" w:rsidRDefault="0062671B" w:rsidP="00C2064D">
      <w:pPr>
        <w:pStyle w:val="ConsTitle"/>
        <w:widowControl/>
        <w:spacing w:line="240" w:lineRule="exact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УЧЕТНАЯ ПОЛИТИКА</w:t>
      </w:r>
    </w:p>
    <w:p w:rsidR="0063623C" w:rsidRPr="00936B32" w:rsidRDefault="0063623C" w:rsidP="00C2064D">
      <w:pPr>
        <w:pStyle w:val="ConsTitle"/>
        <w:widowControl/>
        <w:spacing w:line="240" w:lineRule="exact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6B32">
        <w:rPr>
          <w:rFonts w:ascii="Times New Roman" w:hAnsi="Times New Roman" w:cs="Times New Roman"/>
          <w:b w:val="0"/>
          <w:sz w:val="28"/>
          <w:szCs w:val="28"/>
        </w:rPr>
        <w:t>администрации города Ставрополя</w:t>
      </w:r>
    </w:p>
    <w:p w:rsidR="0063623C" w:rsidRPr="00936B32" w:rsidRDefault="0063623C" w:rsidP="00936B32">
      <w:pPr>
        <w:pStyle w:val="ConsTitle"/>
        <w:widowControl/>
        <w:ind w:left="708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C2712A" w:rsidRDefault="0063623C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6B32">
        <w:rPr>
          <w:sz w:val="28"/>
          <w:szCs w:val="28"/>
        </w:rPr>
        <w:t>1.</w:t>
      </w:r>
      <w:r w:rsidR="002E4DD9">
        <w:rPr>
          <w:sz w:val="28"/>
          <w:szCs w:val="28"/>
        </w:rPr>
        <w:t> У</w:t>
      </w:r>
      <w:r w:rsidRPr="00936B32">
        <w:rPr>
          <w:sz w:val="28"/>
          <w:szCs w:val="28"/>
        </w:rPr>
        <w:t>чет в администрации города Ставрополя (далее –</w:t>
      </w:r>
      <w:r w:rsidR="002E4DD9">
        <w:rPr>
          <w:sz w:val="28"/>
          <w:szCs w:val="28"/>
        </w:rPr>
        <w:t xml:space="preserve"> </w:t>
      </w:r>
      <w:r w:rsidR="008F67AC" w:rsidRPr="00936B32">
        <w:rPr>
          <w:sz w:val="28"/>
          <w:szCs w:val="28"/>
        </w:rPr>
        <w:t>учет</w:t>
      </w:r>
      <w:r w:rsidRPr="00936B32">
        <w:rPr>
          <w:sz w:val="28"/>
          <w:szCs w:val="28"/>
        </w:rPr>
        <w:t xml:space="preserve">) осуществляется в </w:t>
      </w:r>
      <w:r w:rsidR="00BD26A4" w:rsidRPr="00936B32">
        <w:rPr>
          <w:sz w:val="28"/>
          <w:szCs w:val="28"/>
        </w:rPr>
        <w:t xml:space="preserve">соответствии с </w:t>
      </w:r>
      <w:r w:rsidR="00C2712A">
        <w:rPr>
          <w:sz w:val="28"/>
          <w:szCs w:val="28"/>
        </w:rPr>
        <w:t>нормативными правовыми актами, регулирующими ведение бухгалтерского учета и составление бухгалтерской (финансовой) отчетности:</w:t>
      </w:r>
    </w:p>
    <w:p w:rsidR="00C2712A" w:rsidRDefault="00BD26A4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6B32">
        <w:rPr>
          <w:sz w:val="28"/>
          <w:szCs w:val="28"/>
        </w:rPr>
        <w:t>Бюджетны</w:t>
      </w:r>
      <w:r w:rsidR="00C2712A">
        <w:rPr>
          <w:sz w:val="28"/>
          <w:szCs w:val="28"/>
        </w:rPr>
        <w:t>м кодексом Российской Федерации;</w:t>
      </w:r>
    </w:p>
    <w:p w:rsidR="00C2712A" w:rsidRDefault="00BD26A4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6B32">
        <w:rPr>
          <w:sz w:val="28"/>
          <w:szCs w:val="28"/>
        </w:rPr>
        <w:t xml:space="preserve">Федеральным законом от </w:t>
      </w:r>
      <w:r w:rsidR="00DC7806">
        <w:rPr>
          <w:sz w:val="28"/>
          <w:szCs w:val="28"/>
        </w:rPr>
        <w:t>06 декабря</w:t>
      </w:r>
      <w:r w:rsidR="00011EA7">
        <w:rPr>
          <w:sz w:val="28"/>
          <w:szCs w:val="28"/>
        </w:rPr>
        <w:t xml:space="preserve"> </w:t>
      </w:r>
      <w:r w:rsidR="00DC7806">
        <w:rPr>
          <w:sz w:val="28"/>
          <w:szCs w:val="28"/>
        </w:rPr>
        <w:t>2011</w:t>
      </w:r>
      <w:r w:rsidR="00011EA7">
        <w:rPr>
          <w:sz w:val="28"/>
          <w:szCs w:val="28"/>
        </w:rPr>
        <w:t xml:space="preserve"> г. №</w:t>
      </w:r>
      <w:r w:rsidRPr="00936B32">
        <w:rPr>
          <w:sz w:val="28"/>
          <w:szCs w:val="28"/>
        </w:rPr>
        <w:t xml:space="preserve"> </w:t>
      </w:r>
      <w:r w:rsidR="00DC7806">
        <w:rPr>
          <w:sz w:val="28"/>
          <w:szCs w:val="28"/>
        </w:rPr>
        <w:t>402</w:t>
      </w:r>
      <w:r w:rsidRPr="00936B32">
        <w:rPr>
          <w:sz w:val="28"/>
          <w:szCs w:val="28"/>
        </w:rPr>
        <w:t>-</w:t>
      </w:r>
      <w:r w:rsidR="00011EA7">
        <w:rPr>
          <w:sz w:val="28"/>
          <w:szCs w:val="28"/>
        </w:rPr>
        <w:t>Ф</w:t>
      </w:r>
      <w:r w:rsidRPr="00936B32">
        <w:rPr>
          <w:sz w:val="28"/>
          <w:szCs w:val="28"/>
        </w:rPr>
        <w:t>З «О</w:t>
      </w:r>
      <w:r w:rsidR="001E0450">
        <w:rPr>
          <w:sz w:val="28"/>
          <w:szCs w:val="28"/>
        </w:rPr>
        <w:t> </w:t>
      </w:r>
      <w:r w:rsidRPr="00936B32">
        <w:rPr>
          <w:sz w:val="28"/>
          <w:szCs w:val="28"/>
        </w:rPr>
        <w:t>бухгалтерском учете»</w:t>
      </w:r>
      <w:r w:rsidR="00C2712A">
        <w:rPr>
          <w:sz w:val="28"/>
          <w:szCs w:val="28"/>
        </w:rPr>
        <w:t>;</w:t>
      </w:r>
    </w:p>
    <w:p w:rsidR="00C2712A" w:rsidRDefault="00F54FAC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стандартом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утвержденным приказом Министерства финансов Российской Федерац</w:t>
      </w:r>
      <w:r w:rsidR="00C2712A">
        <w:rPr>
          <w:sz w:val="28"/>
          <w:szCs w:val="28"/>
        </w:rPr>
        <w:t>ии от 31 декабря 2016 г. № 256н;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66DA1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466DA1">
        <w:rPr>
          <w:sz w:val="28"/>
          <w:szCs w:val="28"/>
        </w:rPr>
        <w:t xml:space="preserve">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Основные средства</w:t>
      </w:r>
      <w:r>
        <w:rPr>
          <w:sz w:val="28"/>
          <w:szCs w:val="28"/>
        </w:rPr>
        <w:t>», утвержденным 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31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466DA1">
        <w:rPr>
          <w:sz w:val="28"/>
          <w:szCs w:val="28"/>
        </w:rPr>
        <w:t>257н</w:t>
      </w:r>
      <w:r w:rsidR="006628A4" w:rsidRPr="006628A4">
        <w:rPr>
          <w:sz w:val="28"/>
          <w:szCs w:val="28"/>
        </w:rPr>
        <w:t xml:space="preserve"> </w:t>
      </w:r>
      <w:r w:rsidR="006628A4">
        <w:rPr>
          <w:sz w:val="28"/>
          <w:szCs w:val="28"/>
        </w:rPr>
        <w:t xml:space="preserve">(далее - </w:t>
      </w:r>
      <w:r w:rsidR="006628A4" w:rsidRPr="006628A4">
        <w:rPr>
          <w:sz w:val="28"/>
          <w:szCs w:val="28"/>
        </w:rPr>
        <w:t xml:space="preserve">СГС </w:t>
      </w:r>
      <w:r w:rsidR="006628A4">
        <w:rPr>
          <w:sz w:val="28"/>
          <w:szCs w:val="28"/>
        </w:rPr>
        <w:t>«</w:t>
      </w:r>
      <w:r w:rsidR="006628A4" w:rsidRPr="006628A4">
        <w:rPr>
          <w:sz w:val="28"/>
          <w:szCs w:val="28"/>
        </w:rPr>
        <w:t>Основные средства</w:t>
      </w:r>
      <w:r w:rsidR="006628A4">
        <w:rPr>
          <w:sz w:val="28"/>
          <w:szCs w:val="28"/>
        </w:rPr>
        <w:t>»)</w:t>
      </w:r>
      <w:r>
        <w:rPr>
          <w:sz w:val="28"/>
          <w:szCs w:val="28"/>
        </w:rPr>
        <w:t>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</w:t>
      </w:r>
      <w:r w:rsidRPr="00466DA1">
        <w:rPr>
          <w:sz w:val="28"/>
          <w:szCs w:val="28"/>
        </w:rPr>
        <w:t>деральны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466DA1">
        <w:rPr>
          <w:sz w:val="28"/>
          <w:szCs w:val="28"/>
        </w:rPr>
        <w:t xml:space="preserve">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Аренда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31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 258н</w:t>
      </w:r>
      <w:r w:rsidR="00324228">
        <w:rPr>
          <w:sz w:val="28"/>
          <w:szCs w:val="28"/>
        </w:rPr>
        <w:t xml:space="preserve"> (далее – СГС «Аренда»)</w:t>
      </w:r>
      <w:r>
        <w:rPr>
          <w:sz w:val="28"/>
          <w:szCs w:val="28"/>
        </w:rPr>
        <w:t>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66DA1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466DA1">
        <w:rPr>
          <w:sz w:val="28"/>
          <w:szCs w:val="28"/>
        </w:rPr>
        <w:t xml:space="preserve">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Обесценение активов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31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466DA1">
        <w:rPr>
          <w:sz w:val="28"/>
          <w:szCs w:val="28"/>
        </w:rPr>
        <w:t>259н</w:t>
      </w:r>
      <w:r>
        <w:rPr>
          <w:sz w:val="28"/>
          <w:szCs w:val="28"/>
        </w:rPr>
        <w:t>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Представление бухгалтерской (финансовой) отчетности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31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 260н</w:t>
      </w:r>
      <w:r w:rsidRPr="00466DA1">
        <w:rPr>
          <w:sz w:val="28"/>
          <w:szCs w:val="28"/>
        </w:rPr>
        <w:t>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От</w:t>
      </w:r>
      <w:r>
        <w:rPr>
          <w:sz w:val="28"/>
          <w:szCs w:val="28"/>
        </w:rPr>
        <w:t>чет о движении денежных средств»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30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278н;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Учетная политика, оценочные значения и ошибки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30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274н;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События после отчетной даты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30</w:t>
      </w:r>
      <w:r>
        <w:rPr>
          <w:sz w:val="28"/>
          <w:szCs w:val="28"/>
        </w:rPr>
        <w:t xml:space="preserve"> декабря 2</w:t>
      </w:r>
      <w:r w:rsidRPr="00466DA1">
        <w:rPr>
          <w:sz w:val="28"/>
          <w:szCs w:val="28"/>
        </w:rPr>
        <w:t>017</w:t>
      </w:r>
      <w:r>
        <w:rPr>
          <w:sz w:val="28"/>
          <w:szCs w:val="28"/>
        </w:rPr>
        <w:t> 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275н</w:t>
      </w:r>
      <w:r w:rsidR="00781160" w:rsidRPr="00781160">
        <w:rPr>
          <w:sz w:val="28"/>
          <w:szCs w:val="28"/>
        </w:rPr>
        <w:t xml:space="preserve"> </w:t>
      </w:r>
      <w:r w:rsidR="00781160">
        <w:rPr>
          <w:sz w:val="28"/>
          <w:szCs w:val="28"/>
        </w:rPr>
        <w:t>(далее - СГС «События после отчетной даты»)</w:t>
      </w:r>
      <w:r w:rsidRPr="00466DA1">
        <w:rPr>
          <w:sz w:val="28"/>
          <w:szCs w:val="28"/>
        </w:rPr>
        <w:t>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Доходы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27</w:t>
      </w:r>
      <w:r>
        <w:rPr>
          <w:sz w:val="28"/>
          <w:szCs w:val="28"/>
        </w:rPr>
        <w:t xml:space="preserve"> февраля </w:t>
      </w:r>
      <w:r w:rsidRPr="00466DA1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32н</w:t>
      </w:r>
      <w:r>
        <w:rPr>
          <w:sz w:val="28"/>
          <w:szCs w:val="28"/>
        </w:rPr>
        <w:t>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 w:rsidR="00D13493">
        <w:rPr>
          <w:sz w:val="28"/>
          <w:szCs w:val="28"/>
        </w:rPr>
        <w:t>«</w:t>
      </w:r>
      <w:r w:rsidRPr="00466DA1">
        <w:rPr>
          <w:sz w:val="28"/>
          <w:szCs w:val="28"/>
        </w:rPr>
        <w:t>Влияние изменений курсов иностранных валют</w:t>
      </w:r>
      <w:r w:rsidR="00D13493"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 w:rsidR="00D13493"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 w:rsidR="00D13493"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30</w:t>
      </w:r>
      <w:r w:rsidR="00D13493">
        <w:rPr>
          <w:sz w:val="28"/>
          <w:szCs w:val="28"/>
        </w:rPr>
        <w:t xml:space="preserve"> мая </w:t>
      </w:r>
      <w:r w:rsidRPr="00466DA1">
        <w:rPr>
          <w:sz w:val="28"/>
          <w:szCs w:val="28"/>
        </w:rPr>
        <w:t>2018</w:t>
      </w:r>
      <w:r w:rsidR="00D13493"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122н;</w:t>
      </w:r>
    </w:p>
    <w:p w:rsidR="00C2712A" w:rsidRDefault="002E4DD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E4DD9">
        <w:rPr>
          <w:sz w:val="28"/>
          <w:szCs w:val="28"/>
        </w:rPr>
        <w:t xml:space="preserve">Единым </w:t>
      </w:r>
      <w:hyperlink r:id="rId17" w:history="1">
        <w:r w:rsidRPr="002E4DD9">
          <w:rPr>
            <w:sz w:val="28"/>
            <w:szCs w:val="28"/>
          </w:rPr>
          <w:t>планом</w:t>
        </w:r>
      </w:hyperlink>
      <w:r w:rsidRPr="002E4DD9">
        <w:rPr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18" w:history="1">
        <w:r w:rsidRPr="002E4DD9">
          <w:rPr>
            <w:sz w:val="28"/>
            <w:szCs w:val="28"/>
          </w:rPr>
          <w:t>Инструкцией</w:t>
        </w:r>
      </w:hyperlink>
      <w:r w:rsidRPr="002E4DD9">
        <w:rPr>
          <w:sz w:val="28"/>
          <w:szCs w:val="28"/>
        </w:rPr>
        <w:t xml:space="preserve"> по его применению, утвержденными </w:t>
      </w:r>
      <w:r w:rsidR="009050DB">
        <w:rPr>
          <w:sz w:val="28"/>
          <w:szCs w:val="28"/>
        </w:rPr>
        <w:t>п</w:t>
      </w:r>
      <w:r w:rsidR="009050DB" w:rsidRPr="002E4DD9">
        <w:rPr>
          <w:sz w:val="28"/>
          <w:szCs w:val="28"/>
        </w:rPr>
        <w:t xml:space="preserve">риказом </w:t>
      </w:r>
      <w:r w:rsidR="009050DB">
        <w:rPr>
          <w:sz w:val="28"/>
          <w:szCs w:val="28"/>
        </w:rPr>
        <w:t xml:space="preserve">Министерства финансов Российской Федерации </w:t>
      </w:r>
      <w:r w:rsidR="009050DB" w:rsidRPr="002E4DD9">
        <w:rPr>
          <w:sz w:val="28"/>
          <w:szCs w:val="28"/>
        </w:rPr>
        <w:t>от 01</w:t>
      </w:r>
      <w:r w:rsidR="009050DB">
        <w:rPr>
          <w:sz w:val="28"/>
          <w:szCs w:val="28"/>
        </w:rPr>
        <w:t xml:space="preserve"> декабря </w:t>
      </w:r>
      <w:r w:rsidR="009050DB" w:rsidRPr="002E4DD9">
        <w:rPr>
          <w:sz w:val="28"/>
          <w:szCs w:val="28"/>
        </w:rPr>
        <w:t>2010</w:t>
      </w:r>
      <w:r w:rsidR="009050DB">
        <w:rPr>
          <w:sz w:val="28"/>
          <w:szCs w:val="28"/>
        </w:rPr>
        <w:t xml:space="preserve"> г.</w:t>
      </w:r>
      <w:r w:rsidR="009050DB" w:rsidRPr="002E4DD9">
        <w:rPr>
          <w:sz w:val="28"/>
          <w:szCs w:val="28"/>
        </w:rPr>
        <w:t xml:space="preserve"> </w:t>
      </w:r>
      <w:r w:rsidR="009050DB">
        <w:rPr>
          <w:sz w:val="28"/>
          <w:szCs w:val="28"/>
        </w:rPr>
        <w:t>№</w:t>
      </w:r>
      <w:r w:rsidR="009050DB" w:rsidRPr="002E4DD9">
        <w:rPr>
          <w:sz w:val="28"/>
          <w:szCs w:val="28"/>
        </w:rPr>
        <w:t xml:space="preserve"> 157н</w:t>
      </w:r>
      <w:r w:rsidR="006628A4">
        <w:rPr>
          <w:sz w:val="28"/>
          <w:szCs w:val="28"/>
        </w:rPr>
        <w:t xml:space="preserve"> (далее – Инструкция № 157н)</w:t>
      </w:r>
      <w:r w:rsidR="00C2712A">
        <w:rPr>
          <w:sz w:val="28"/>
          <w:szCs w:val="28"/>
        </w:rPr>
        <w:t>;</w:t>
      </w:r>
    </w:p>
    <w:p w:rsidR="008C43E2" w:rsidRDefault="000B0B9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hyperlink r:id="rId19" w:history="1">
        <w:r w:rsidR="00D13493">
          <w:rPr>
            <w:sz w:val="28"/>
            <w:szCs w:val="28"/>
          </w:rPr>
          <w:t>П</w:t>
        </w:r>
        <w:r w:rsidR="009050DB" w:rsidRPr="002E4DD9">
          <w:rPr>
            <w:sz w:val="28"/>
            <w:szCs w:val="28"/>
          </w:rPr>
          <w:t>ланом</w:t>
        </w:r>
      </w:hyperlink>
      <w:r w:rsidR="009050DB" w:rsidRPr="002E4DD9">
        <w:rPr>
          <w:sz w:val="28"/>
          <w:szCs w:val="28"/>
        </w:rPr>
        <w:t xml:space="preserve"> счетов бюджетного учета и </w:t>
      </w:r>
      <w:hyperlink r:id="rId20" w:history="1">
        <w:r w:rsidR="009050DB" w:rsidRPr="002E4DD9">
          <w:rPr>
            <w:sz w:val="28"/>
            <w:szCs w:val="28"/>
          </w:rPr>
          <w:t>Инструкцией</w:t>
        </w:r>
      </w:hyperlink>
      <w:r w:rsidR="009050DB" w:rsidRPr="002E4DD9">
        <w:rPr>
          <w:sz w:val="28"/>
          <w:szCs w:val="28"/>
        </w:rPr>
        <w:t xml:space="preserve"> по его применению, утвержденными </w:t>
      </w:r>
      <w:r w:rsidR="00284840">
        <w:rPr>
          <w:sz w:val="28"/>
          <w:szCs w:val="28"/>
        </w:rPr>
        <w:t xml:space="preserve">приказом </w:t>
      </w:r>
      <w:r w:rsidR="009050DB">
        <w:rPr>
          <w:sz w:val="28"/>
          <w:szCs w:val="28"/>
        </w:rPr>
        <w:t xml:space="preserve">Министерства финансов Российской Федерации </w:t>
      </w:r>
      <w:r w:rsidR="009050DB" w:rsidRPr="002E4DD9">
        <w:rPr>
          <w:sz w:val="28"/>
          <w:szCs w:val="28"/>
        </w:rPr>
        <w:t>от 06</w:t>
      </w:r>
      <w:r w:rsidR="009050DB">
        <w:rPr>
          <w:sz w:val="28"/>
          <w:szCs w:val="28"/>
        </w:rPr>
        <w:t xml:space="preserve"> декабря </w:t>
      </w:r>
      <w:r w:rsidR="009050DB" w:rsidRPr="002E4DD9">
        <w:rPr>
          <w:sz w:val="28"/>
          <w:szCs w:val="28"/>
        </w:rPr>
        <w:t>2010</w:t>
      </w:r>
      <w:r w:rsidR="009050DB">
        <w:rPr>
          <w:sz w:val="28"/>
          <w:szCs w:val="28"/>
        </w:rPr>
        <w:t xml:space="preserve"> г.</w:t>
      </w:r>
      <w:r w:rsidR="009050DB" w:rsidRPr="002E4DD9">
        <w:rPr>
          <w:sz w:val="28"/>
          <w:szCs w:val="28"/>
        </w:rPr>
        <w:t xml:space="preserve"> </w:t>
      </w:r>
      <w:r w:rsidR="009050DB">
        <w:rPr>
          <w:sz w:val="28"/>
          <w:szCs w:val="28"/>
        </w:rPr>
        <w:t>№</w:t>
      </w:r>
      <w:r w:rsidR="009050DB" w:rsidRPr="002E4DD9">
        <w:rPr>
          <w:sz w:val="28"/>
          <w:szCs w:val="28"/>
        </w:rPr>
        <w:t xml:space="preserve"> 162н</w:t>
      </w:r>
      <w:r w:rsidR="00C2712A">
        <w:rPr>
          <w:sz w:val="28"/>
          <w:szCs w:val="28"/>
        </w:rPr>
        <w:t>;</w:t>
      </w:r>
    </w:p>
    <w:p w:rsidR="00C2712A" w:rsidRPr="00466DA1" w:rsidRDefault="00D13493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712A" w:rsidRPr="00466DA1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r w:rsidR="00C2712A">
        <w:rPr>
          <w:sz w:val="28"/>
          <w:szCs w:val="28"/>
        </w:rPr>
        <w:t xml:space="preserve">Министерства финансов Российской Федерации </w:t>
      </w:r>
      <w:r w:rsidR="00C2712A" w:rsidRPr="00466DA1">
        <w:rPr>
          <w:sz w:val="28"/>
          <w:szCs w:val="28"/>
        </w:rPr>
        <w:t>от 30</w:t>
      </w:r>
      <w:r>
        <w:rPr>
          <w:sz w:val="28"/>
          <w:szCs w:val="28"/>
        </w:rPr>
        <w:t xml:space="preserve"> марта </w:t>
      </w:r>
      <w:r w:rsidR="00C2712A" w:rsidRPr="00466DA1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="00C2712A" w:rsidRPr="00466DA1">
        <w:rPr>
          <w:sz w:val="28"/>
          <w:szCs w:val="28"/>
        </w:rPr>
        <w:t xml:space="preserve"> </w:t>
      </w:r>
      <w:r w:rsidR="00C2712A">
        <w:rPr>
          <w:sz w:val="28"/>
          <w:szCs w:val="28"/>
        </w:rPr>
        <w:t>№</w:t>
      </w:r>
      <w:r w:rsidR="00C2712A" w:rsidRPr="00466DA1">
        <w:rPr>
          <w:sz w:val="28"/>
          <w:szCs w:val="28"/>
        </w:rPr>
        <w:t xml:space="preserve"> 52н </w:t>
      </w:r>
      <w:r>
        <w:rPr>
          <w:sz w:val="28"/>
          <w:szCs w:val="28"/>
        </w:rPr>
        <w:t>«</w:t>
      </w:r>
      <w:r w:rsidR="00C2712A" w:rsidRPr="00466DA1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sz w:val="28"/>
          <w:szCs w:val="28"/>
        </w:rPr>
        <w:t>»</w:t>
      </w:r>
      <w:r w:rsidR="00591FE5">
        <w:rPr>
          <w:sz w:val="28"/>
          <w:szCs w:val="28"/>
        </w:rPr>
        <w:t xml:space="preserve"> (далее - Приказ</w:t>
      </w:r>
      <w:r w:rsidR="00591FE5" w:rsidRPr="00466DA1">
        <w:rPr>
          <w:sz w:val="28"/>
          <w:szCs w:val="28"/>
        </w:rPr>
        <w:t xml:space="preserve"> Минфина России </w:t>
      </w:r>
      <w:r w:rsidR="00591FE5">
        <w:rPr>
          <w:sz w:val="28"/>
          <w:szCs w:val="28"/>
        </w:rPr>
        <w:t>№</w:t>
      </w:r>
      <w:r w:rsidR="00591FE5" w:rsidRPr="00466DA1">
        <w:rPr>
          <w:sz w:val="28"/>
          <w:szCs w:val="28"/>
        </w:rPr>
        <w:t xml:space="preserve"> 52н</w:t>
      </w:r>
      <w:r w:rsidR="00591FE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2712A" w:rsidRPr="00466DA1" w:rsidRDefault="00D13493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2712A" w:rsidRPr="00466DA1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="00C2712A" w:rsidRPr="00466DA1">
        <w:rPr>
          <w:sz w:val="28"/>
          <w:szCs w:val="28"/>
        </w:rPr>
        <w:t xml:space="preserve"> указания</w:t>
      </w:r>
      <w:r>
        <w:rPr>
          <w:sz w:val="28"/>
          <w:szCs w:val="28"/>
        </w:rPr>
        <w:t>ми</w:t>
      </w:r>
      <w:r w:rsidR="00C2712A" w:rsidRPr="00466DA1">
        <w:rPr>
          <w:sz w:val="28"/>
          <w:szCs w:val="28"/>
        </w:rPr>
        <w:t xml:space="preserve"> по инвентаризации имущества и финансовых обязательств, утвержденны</w:t>
      </w:r>
      <w:r>
        <w:rPr>
          <w:sz w:val="28"/>
          <w:szCs w:val="28"/>
        </w:rPr>
        <w:t>ми</w:t>
      </w:r>
      <w:r w:rsidR="00C2712A"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2712A" w:rsidRPr="00466DA1">
        <w:rPr>
          <w:sz w:val="28"/>
          <w:szCs w:val="28"/>
        </w:rPr>
        <w:t xml:space="preserve">риказом </w:t>
      </w:r>
      <w:r w:rsidR="00C2712A">
        <w:rPr>
          <w:sz w:val="28"/>
          <w:szCs w:val="28"/>
        </w:rPr>
        <w:t xml:space="preserve">Министерства финансов Российской Федерации </w:t>
      </w:r>
      <w:r w:rsidR="00C2712A" w:rsidRPr="00466DA1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июня </w:t>
      </w:r>
      <w:r w:rsidR="00C2712A" w:rsidRPr="00466DA1">
        <w:rPr>
          <w:sz w:val="28"/>
          <w:szCs w:val="28"/>
        </w:rPr>
        <w:t>1995</w:t>
      </w:r>
      <w:r>
        <w:rPr>
          <w:sz w:val="28"/>
          <w:szCs w:val="28"/>
        </w:rPr>
        <w:t xml:space="preserve"> г.</w:t>
      </w:r>
      <w:r w:rsidR="00C2712A" w:rsidRPr="00466DA1">
        <w:rPr>
          <w:sz w:val="28"/>
          <w:szCs w:val="28"/>
        </w:rPr>
        <w:t xml:space="preserve"> </w:t>
      </w:r>
      <w:r w:rsidR="00C2712A">
        <w:rPr>
          <w:sz w:val="28"/>
          <w:szCs w:val="28"/>
        </w:rPr>
        <w:t>№</w:t>
      </w:r>
      <w:r w:rsidR="00C2712A"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="00C2712A" w:rsidRPr="00466DA1">
        <w:rPr>
          <w:sz w:val="28"/>
          <w:szCs w:val="28"/>
        </w:rPr>
        <w:t>;</w:t>
      </w:r>
    </w:p>
    <w:p w:rsidR="00C2712A" w:rsidRPr="00466DA1" w:rsidRDefault="0083790D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2712A" w:rsidRPr="00466DA1">
        <w:rPr>
          <w:sz w:val="28"/>
          <w:szCs w:val="28"/>
        </w:rPr>
        <w:t>нструкци</w:t>
      </w:r>
      <w:r w:rsidR="00D13493">
        <w:rPr>
          <w:sz w:val="28"/>
          <w:szCs w:val="28"/>
        </w:rPr>
        <w:t>ей</w:t>
      </w:r>
      <w:r w:rsidR="00C2712A" w:rsidRPr="00466DA1">
        <w:rPr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</w:t>
      </w:r>
      <w:r w:rsidR="00D13493">
        <w:rPr>
          <w:sz w:val="28"/>
          <w:szCs w:val="28"/>
        </w:rPr>
        <w:t>ой</w:t>
      </w:r>
      <w:r w:rsidR="00C2712A" w:rsidRPr="00466DA1">
        <w:rPr>
          <w:sz w:val="28"/>
          <w:szCs w:val="28"/>
        </w:rPr>
        <w:t xml:space="preserve"> </w:t>
      </w:r>
      <w:r w:rsidR="00D13493">
        <w:rPr>
          <w:sz w:val="28"/>
          <w:szCs w:val="28"/>
        </w:rPr>
        <w:t>п</w:t>
      </w:r>
      <w:r w:rsidR="00C2712A" w:rsidRPr="00466DA1">
        <w:rPr>
          <w:sz w:val="28"/>
          <w:szCs w:val="28"/>
        </w:rPr>
        <w:t xml:space="preserve">риказом </w:t>
      </w:r>
      <w:r w:rsidR="00C2712A">
        <w:rPr>
          <w:sz w:val="28"/>
          <w:szCs w:val="28"/>
        </w:rPr>
        <w:t xml:space="preserve">Министерства финансов Российской Федерации </w:t>
      </w:r>
      <w:r w:rsidR="00C2712A" w:rsidRPr="00466DA1">
        <w:rPr>
          <w:sz w:val="28"/>
          <w:szCs w:val="28"/>
        </w:rPr>
        <w:t>от 28</w:t>
      </w:r>
      <w:r w:rsidR="00D13493">
        <w:rPr>
          <w:sz w:val="28"/>
          <w:szCs w:val="28"/>
        </w:rPr>
        <w:t xml:space="preserve"> декабря </w:t>
      </w:r>
      <w:r w:rsidR="00C2712A" w:rsidRPr="00466DA1">
        <w:rPr>
          <w:sz w:val="28"/>
          <w:szCs w:val="28"/>
        </w:rPr>
        <w:t>2010</w:t>
      </w:r>
      <w:r w:rsidR="00D13493">
        <w:rPr>
          <w:sz w:val="28"/>
          <w:szCs w:val="28"/>
        </w:rPr>
        <w:t xml:space="preserve"> г.</w:t>
      </w:r>
      <w:r w:rsidR="00C2712A" w:rsidRPr="00466DA1">
        <w:rPr>
          <w:sz w:val="28"/>
          <w:szCs w:val="28"/>
        </w:rPr>
        <w:t xml:space="preserve"> </w:t>
      </w:r>
      <w:r w:rsidR="00C2712A">
        <w:rPr>
          <w:sz w:val="28"/>
          <w:szCs w:val="28"/>
        </w:rPr>
        <w:t>№</w:t>
      </w:r>
      <w:r w:rsidR="00C2712A" w:rsidRPr="00466DA1">
        <w:rPr>
          <w:sz w:val="28"/>
          <w:szCs w:val="28"/>
        </w:rPr>
        <w:t xml:space="preserve"> 191н;</w:t>
      </w:r>
    </w:p>
    <w:p w:rsidR="00C2712A" w:rsidRPr="00466DA1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 w:rsidRPr="00466DA1">
        <w:rPr>
          <w:sz w:val="28"/>
          <w:szCs w:val="28"/>
        </w:rPr>
        <w:t>Порядк</w:t>
      </w:r>
      <w:r w:rsidR="00D13493">
        <w:rPr>
          <w:sz w:val="28"/>
          <w:szCs w:val="28"/>
        </w:rPr>
        <w:t>ом</w:t>
      </w:r>
      <w:r w:rsidRPr="00466DA1">
        <w:rPr>
          <w:sz w:val="28"/>
          <w:szCs w:val="28"/>
        </w:rPr>
        <w:t xml:space="preserve"> формирования и применения кодов бюджетной классификации Российской Федерации, утвержденны</w:t>
      </w:r>
      <w:r w:rsidR="00D13493"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 w:rsidR="00D13493"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08</w:t>
      </w:r>
      <w:r w:rsidR="00D13493">
        <w:rPr>
          <w:sz w:val="28"/>
          <w:szCs w:val="28"/>
        </w:rPr>
        <w:t xml:space="preserve"> июня </w:t>
      </w:r>
      <w:r w:rsidRPr="00466DA1">
        <w:rPr>
          <w:sz w:val="28"/>
          <w:szCs w:val="28"/>
        </w:rPr>
        <w:t xml:space="preserve">2018 </w:t>
      </w:r>
      <w:r w:rsidR="00D13493">
        <w:rPr>
          <w:sz w:val="28"/>
          <w:szCs w:val="28"/>
        </w:rPr>
        <w:t>г.</w:t>
      </w:r>
      <w:r w:rsidR="00F42A7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132н;</w:t>
      </w:r>
    </w:p>
    <w:p w:rsidR="00C2712A" w:rsidRPr="0083790D" w:rsidRDefault="00C2712A" w:rsidP="00F42A71">
      <w:pPr>
        <w:spacing w:line="230" w:lineRule="auto"/>
        <w:ind w:firstLine="708"/>
        <w:jc w:val="both"/>
        <w:rPr>
          <w:sz w:val="28"/>
          <w:szCs w:val="28"/>
        </w:rPr>
      </w:pPr>
      <w:r w:rsidRPr="00466DA1">
        <w:rPr>
          <w:sz w:val="28"/>
          <w:szCs w:val="28"/>
        </w:rPr>
        <w:t>Порядк</w:t>
      </w:r>
      <w:r w:rsidR="00D13493">
        <w:rPr>
          <w:sz w:val="28"/>
          <w:szCs w:val="28"/>
        </w:rPr>
        <w:t>ом</w:t>
      </w:r>
      <w:r w:rsidRPr="00466DA1">
        <w:rPr>
          <w:sz w:val="28"/>
          <w:szCs w:val="28"/>
        </w:rPr>
        <w:t xml:space="preserve"> применения классификации операций сектора государственного управления, утвержденны</w:t>
      </w:r>
      <w:r w:rsidR="00D13493"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 w:rsidR="00D13493"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</w:t>
      </w:r>
      <w:r w:rsidRPr="0083790D">
        <w:rPr>
          <w:sz w:val="28"/>
          <w:szCs w:val="28"/>
        </w:rPr>
        <w:t>финансов Российской Федерации от 29</w:t>
      </w:r>
      <w:r w:rsidR="00F42A71">
        <w:rPr>
          <w:sz w:val="28"/>
          <w:szCs w:val="28"/>
        </w:rPr>
        <w:t xml:space="preserve"> ноября </w:t>
      </w:r>
      <w:r w:rsidRPr="0083790D">
        <w:rPr>
          <w:sz w:val="28"/>
          <w:szCs w:val="28"/>
        </w:rPr>
        <w:t>2017</w:t>
      </w:r>
      <w:r w:rsidR="00F42A71">
        <w:rPr>
          <w:sz w:val="28"/>
          <w:szCs w:val="28"/>
        </w:rPr>
        <w:t xml:space="preserve"> г.</w:t>
      </w:r>
      <w:r w:rsidRPr="0083790D">
        <w:rPr>
          <w:sz w:val="28"/>
          <w:szCs w:val="28"/>
        </w:rPr>
        <w:t xml:space="preserve"> № 209н.</w:t>
      </w:r>
    </w:p>
    <w:p w:rsidR="00D06D80" w:rsidRDefault="007033FE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90D">
        <w:rPr>
          <w:rFonts w:ascii="Times New Roman" w:hAnsi="Times New Roman" w:cs="Times New Roman"/>
          <w:sz w:val="28"/>
          <w:szCs w:val="28"/>
        </w:rPr>
        <w:t>2</w:t>
      </w:r>
      <w:r w:rsidR="00BD26A4" w:rsidRPr="0083790D">
        <w:rPr>
          <w:rFonts w:ascii="Times New Roman" w:hAnsi="Times New Roman" w:cs="Times New Roman"/>
          <w:sz w:val="28"/>
          <w:szCs w:val="28"/>
        </w:rPr>
        <w:t>.</w:t>
      </w:r>
      <w:r w:rsidR="00A26669" w:rsidRPr="0083790D">
        <w:rPr>
          <w:rFonts w:ascii="Times New Roman" w:hAnsi="Times New Roman" w:cs="Times New Roman"/>
          <w:sz w:val="28"/>
          <w:szCs w:val="28"/>
        </w:rPr>
        <w:t> </w:t>
      </w:r>
      <w:r w:rsidR="00D06D80">
        <w:rPr>
          <w:rFonts w:ascii="Times New Roman" w:hAnsi="Times New Roman" w:cs="Times New Roman"/>
          <w:sz w:val="28"/>
          <w:szCs w:val="28"/>
        </w:rPr>
        <w:t>Ведение у</w:t>
      </w:r>
      <w:r w:rsidR="00BD26A4" w:rsidRPr="0083790D">
        <w:rPr>
          <w:rFonts w:ascii="Times New Roman" w:hAnsi="Times New Roman" w:cs="Times New Roman"/>
          <w:sz w:val="28"/>
          <w:szCs w:val="28"/>
        </w:rPr>
        <w:t>чет</w:t>
      </w:r>
      <w:r w:rsidR="00D06D80">
        <w:rPr>
          <w:rFonts w:ascii="Times New Roman" w:hAnsi="Times New Roman" w:cs="Times New Roman"/>
          <w:sz w:val="28"/>
          <w:szCs w:val="28"/>
        </w:rPr>
        <w:t>а</w:t>
      </w:r>
      <w:r w:rsidR="00BD26A4" w:rsidRPr="0083790D"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 </w:t>
      </w:r>
      <w:r w:rsidR="00D06D80">
        <w:rPr>
          <w:rFonts w:ascii="Times New Roman" w:hAnsi="Times New Roman" w:cs="Times New Roman"/>
          <w:sz w:val="28"/>
          <w:szCs w:val="28"/>
        </w:rPr>
        <w:t xml:space="preserve">возложено на </w:t>
      </w:r>
      <w:r w:rsidR="00BD26A4" w:rsidRPr="0083790D">
        <w:rPr>
          <w:rFonts w:ascii="Times New Roman" w:hAnsi="Times New Roman" w:cs="Times New Roman"/>
          <w:sz w:val="28"/>
          <w:szCs w:val="28"/>
        </w:rPr>
        <w:t>руководител</w:t>
      </w:r>
      <w:r w:rsidR="00D06D80">
        <w:rPr>
          <w:rFonts w:ascii="Times New Roman" w:hAnsi="Times New Roman" w:cs="Times New Roman"/>
          <w:sz w:val="28"/>
          <w:szCs w:val="28"/>
        </w:rPr>
        <w:t>я</w:t>
      </w:r>
      <w:r w:rsidR="00BD26A4" w:rsidRPr="0083790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06D80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476B49" w:rsidRPr="0083790D">
        <w:rPr>
          <w:rFonts w:ascii="Times New Roman" w:hAnsi="Times New Roman" w:cs="Times New Roman"/>
          <w:sz w:val="28"/>
          <w:szCs w:val="28"/>
        </w:rPr>
        <w:t xml:space="preserve"> </w:t>
      </w:r>
      <w:r w:rsidR="00BD26A4" w:rsidRPr="0083790D">
        <w:rPr>
          <w:rFonts w:ascii="Times New Roman" w:hAnsi="Times New Roman" w:cs="Times New Roman"/>
          <w:sz w:val="28"/>
          <w:szCs w:val="28"/>
        </w:rPr>
        <w:t>– главн</w:t>
      </w:r>
      <w:r w:rsidR="00D06D80">
        <w:rPr>
          <w:rFonts w:ascii="Times New Roman" w:hAnsi="Times New Roman" w:cs="Times New Roman"/>
          <w:sz w:val="28"/>
          <w:szCs w:val="28"/>
        </w:rPr>
        <w:t>ого</w:t>
      </w:r>
      <w:r w:rsidR="00BD26A4" w:rsidRPr="0083790D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D06D80">
        <w:rPr>
          <w:rFonts w:ascii="Times New Roman" w:hAnsi="Times New Roman" w:cs="Times New Roman"/>
          <w:sz w:val="28"/>
          <w:szCs w:val="28"/>
        </w:rPr>
        <w:t>а администрации города Ставрополя.</w:t>
      </w:r>
    </w:p>
    <w:p w:rsidR="00D06D80" w:rsidRDefault="00D06D80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40190">
        <w:rPr>
          <w:rFonts w:ascii="Times New Roman" w:hAnsi="Times New Roman" w:cs="Times New Roman"/>
          <w:sz w:val="28"/>
          <w:szCs w:val="28"/>
        </w:rPr>
        <w:t xml:space="preserve">При смене </w:t>
      </w:r>
      <w:r w:rsidR="00B40190" w:rsidRPr="0083790D">
        <w:rPr>
          <w:rFonts w:ascii="Times New Roman" w:hAnsi="Times New Roman" w:cs="Times New Roman"/>
          <w:sz w:val="28"/>
          <w:szCs w:val="28"/>
        </w:rPr>
        <w:t>руководител</w:t>
      </w:r>
      <w:r w:rsidR="00B40190">
        <w:rPr>
          <w:rFonts w:ascii="Times New Roman" w:hAnsi="Times New Roman" w:cs="Times New Roman"/>
          <w:sz w:val="28"/>
          <w:szCs w:val="28"/>
        </w:rPr>
        <w:t>я</w:t>
      </w:r>
      <w:r w:rsidR="00B40190" w:rsidRPr="0083790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40190">
        <w:rPr>
          <w:rFonts w:ascii="Times New Roman" w:hAnsi="Times New Roman" w:cs="Times New Roman"/>
          <w:sz w:val="28"/>
          <w:szCs w:val="28"/>
        </w:rPr>
        <w:t xml:space="preserve"> учета и отчетности</w:t>
      </w:r>
      <w:r w:rsidR="00B40190" w:rsidRPr="0083790D">
        <w:rPr>
          <w:rFonts w:ascii="Times New Roman" w:hAnsi="Times New Roman" w:cs="Times New Roman"/>
          <w:sz w:val="28"/>
          <w:szCs w:val="28"/>
        </w:rPr>
        <w:t xml:space="preserve"> – главн</w:t>
      </w:r>
      <w:r w:rsidR="00B40190">
        <w:rPr>
          <w:rFonts w:ascii="Times New Roman" w:hAnsi="Times New Roman" w:cs="Times New Roman"/>
          <w:sz w:val="28"/>
          <w:szCs w:val="28"/>
        </w:rPr>
        <w:t>ого</w:t>
      </w:r>
      <w:r w:rsidR="00B40190" w:rsidRPr="0083790D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B40190">
        <w:rPr>
          <w:rFonts w:ascii="Times New Roman" w:hAnsi="Times New Roman" w:cs="Times New Roman"/>
          <w:sz w:val="28"/>
          <w:szCs w:val="28"/>
        </w:rPr>
        <w:t xml:space="preserve">а администрации города Ставрополя </w:t>
      </w:r>
      <w:r w:rsidR="00C34A5B">
        <w:rPr>
          <w:rFonts w:ascii="Times New Roman" w:hAnsi="Times New Roman" w:cs="Times New Roman"/>
          <w:sz w:val="28"/>
          <w:szCs w:val="28"/>
        </w:rPr>
        <w:t xml:space="preserve">на основании акта </w:t>
      </w:r>
      <w:r w:rsidR="00F42A71">
        <w:rPr>
          <w:rFonts w:ascii="Times New Roman" w:hAnsi="Times New Roman" w:cs="Times New Roman"/>
          <w:sz w:val="28"/>
          <w:szCs w:val="28"/>
        </w:rPr>
        <w:t xml:space="preserve">приема-передачи документов, составленного в произвольной форме, </w:t>
      </w:r>
      <w:r w:rsidR="00C34A5B">
        <w:rPr>
          <w:rFonts w:ascii="Times New Roman" w:hAnsi="Times New Roman" w:cs="Times New Roman"/>
          <w:sz w:val="28"/>
          <w:szCs w:val="28"/>
        </w:rPr>
        <w:t>осуществляется передача:</w:t>
      </w:r>
    </w:p>
    <w:p w:rsidR="00C34A5B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регистрационных документов;</w:t>
      </w:r>
    </w:p>
    <w:p w:rsidR="00C34A5B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учетной политики;</w:t>
      </w:r>
    </w:p>
    <w:p w:rsidR="00C34A5B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бюджетной, налоговой и статистической отчетности;</w:t>
      </w:r>
    </w:p>
    <w:p w:rsidR="00C34A5B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 ревизий и проверок;</w:t>
      </w:r>
    </w:p>
    <w:p w:rsidR="00C34A5B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регистров бухгалтерского учета;</w:t>
      </w:r>
    </w:p>
    <w:p w:rsidR="00C34A5B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с контрагентами;</w:t>
      </w:r>
    </w:p>
    <w:p w:rsidR="00C34A5B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учетных документов;</w:t>
      </w:r>
    </w:p>
    <w:p w:rsidR="00C34A5B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по инвентаризации имущества и обязательств;</w:t>
      </w:r>
    </w:p>
    <w:p w:rsidR="00C34A5B" w:rsidRPr="00C34A5B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документов.</w:t>
      </w:r>
    </w:p>
    <w:p w:rsidR="00BD26A4" w:rsidRPr="0083790D" w:rsidRDefault="00C34A5B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</w:t>
      </w:r>
      <w:r w:rsidR="00F42A71">
        <w:rPr>
          <w:rFonts w:ascii="Times New Roman" w:hAnsi="Times New Roman" w:cs="Times New Roman"/>
          <w:sz w:val="28"/>
          <w:szCs w:val="28"/>
        </w:rPr>
        <w:t xml:space="preserve"> приема-передачи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отражается факт передачи информации в электронном виде (бухгалтерские базы, пароли и иные средства доступа к необходимым для работы ресурсам).</w:t>
      </w:r>
    </w:p>
    <w:p w:rsidR="00591FE5" w:rsidRDefault="00C34A5B" w:rsidP="00F42A71">
      <w:pPr>
        <w:pStyle w:val="ConsTitle"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3623C" w:rsidRPr="0083790D">
        <w:rPr>
          <w:rFonts w:ascii="Times New Roman" w:hAnsi="Times New Roman" w:cs="Times New Roman"/>
          <w:b w:val="0"/>
          <w:sz w:val="28"/>
          <w:szCs w:val="28"/>
        </w:rPr>
        <w:t>.</w:t>
      </w:r>
      <w:r w:rsidR="0022270C" w:rsidRPr="0083790D">
        <w:rPr>
          <w:rFonts w:ascii="Times New Roman" w:hAnsi="Times New Roman" w:cs="Times New Roman"/>
          <w:b w:val="0"/>
          <w:sz w:val="28"/>
          <w:szCs w:val="28"/>
        </w:rPr>
        <w:t> </w:t>
      </w:r>
      <w:r w:rsidR="0063623C" w:rsidRPr="0083790D">
        <w:rPr>
          <w:rFonts w:ascii="Times New Roman" w:hAnsi="Times New Roman" w:cs="Times New Roman"/>
          <w:b w:val="0"/>
          <w:sz w:val="28"/>
          <w:szCs w:val="28"/>
        </w:rPr>
        <w:t>Автоматизация учета</w:t>
      </w:r>
      <w:r w:rsidR="007033FE" w:rsidRPr="008379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623C" w:rsidRPr="0083790D">
        <w:rPr>
          <w:rFonts w:ascii="Times New Roman" w:hAnsi="Times New Roman" w:cs="Times New Roman"/>
          <w:b w:val="0"/>
          <w:sz w:val="28"/>
          <w:szCs w:val="28"/>
        </w:rPr>
        <w:t>обеспечивается</w:t>
      </w:r>
      <w:r w:rsidR="0063623C" w:rsidRPr="00936B32">
        <w:rPr>
          <w:rFonts w:ascii="Times New Roman" w:hAnsi="Times New Roman" w:cs="Times New Roman"/>
          <w:b w:val="0"/>
          <w:sz w:val="28"/>
          <w:szCs w:val="28"/>
        </w:rPr>
        <w:t xml:space="preserve"> применением программ</w:t>
      </w:r>
      <w:r w:rsidR="00626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623C" w:rsidRPr="00936B32">
        <w:rPr>
          <w:rFonts w:ascii="Times New Roman" w:hAnsi="Times New Roman" w:cs="Times New Roman"/>
          <w:b w:val="0"/>
          <w:sz w:val="28"/>
          <w:szCs w:val="28"/>
        </w:rPr>
        <w:t>«1С:</w:t>
      </w:r>
      <w:r w:rsidR="001E0450">
        <w:rPr>
          <w:rFonts w:ascii="Times New Roman" w:hAnsi="Times New Roman" w:cs="Times New Roman"/>
          <w:b w:val="0"/>
          <w:sz w:val="28"/>
          <w:szCs w:val="28"/>
        </w:rPr>
        <w:t> </w:t>
      </w:r>
      <w:r w:rsidR="00EB460E" w:rsidRPr="00936B32">
        <w:rPr>
          <w:rFonts w:ascii="Times New Roman" w:hAnsi="Times New Roman" w:cs="Times New Roman"/>
          <w:b w:val="0"/>
          <w:sz w:val="28"/>
          <w:szCs w:val="28"/>
        </w:rPr>
        <w:t>Предприятие</w:t>
      </w:r>
      <w:r w:rsidR="0063623C" w:rsidRPr="00936B32">
        <w:rPr>
          <w:rFonts w:ascii="Times New Roman" w:hAnsi="Times New Roman" w:cs="Times New Roman"/>
          <w:b w:val="0"/>
          <w:sz w:val="28"/>
          <w:szCs w:val="28"/>
        </w:rPr>
        <w:t>»</w:t>
      </w:r>
      <w:r w:rsidR="00476B49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EB460E" w:rsidRPr="00936B32">
        <w:rPr>
          <w:rFonts w:ascii="Times New Roman" w:hAnsi="Times New Roman" w:cs="Times New Roman"/>
          <w:b w:val="0"/>
          <w:sz w:val="28"/>
          <w:szCs w:val="28"/>
        </w:rPr>
        <w:t>конфигураци</w:t>
      </w:r>
      <w:r w:rsidR="00476B49">
        <w:rPr>
          <w:rFonts w:ascii="Times New Roman" w:hAnsi="Times New Roman" w:cs="Times New Roman"/>
          <w:b w:val="0"/>
          <w:sz w:val="28"/>
          <w:szCs w:val="28"/>
        </w:rPr>
        <w:t>ей</w:t>
      </w:r>
      <w:r w:rsidR="00EB460E" w:rsidRPr="00936B32">
        <w:rPr>
          <w:rFonts w:ascii="Times New Roman" w:hAnsi="Times New Roman" w:cs="Times New Roman"/>
          <w:b w:val="0"/>
          <w:sz w:val="28"/>
          <w:szCs w:val="28"/>
        </w:rPr>
        <w:t xml:space="preserve"> «Бухгалтерия </w:t>
      </w:r>
      <w:r w:rsidR="00DC7806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EB460E" w:rsidRPr="00936B32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DC7806">
        <w:rPr>
          <w:rFonts w:ascii="Times New Roman" w:hAnsi="Times New Roman" w:cs="Times New Roman"/>
          <w:b w:val="0"/>
          <w:sz w:val="28"/>
          <w:szCs w:val="28"/>
        </w:rPr>
        <w:t>я</w:t>
      </w:r>
      <w:r w:rsidR="00EB460E" w:rsidRPr="00936B32">
        <w:rPr>
          <w:rFonts w:ascii="Times New Roman" w:hAnsi="Times New Roman" w:cs="Times New Roman"/>
          <w:b w:val="0"/>
          <w:sz w:val="28"/>
          <w:szCs w:val="28"/>
        </w:rPr>
        <w:t>»</w:t>
      </w:r>
      <w:r w:rsidR="0063623C" w:rsidRPr="00936B3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4460E">
        <w:rPr>
          <w:rFonts w:ascii="Times New Roman" w:hAnsi="Times New Roman" w:cs="Times New Roman"/>
          <w:b w:val="0"/>
          <w:sz w:val="28"/>
          <w:szCs w:val="28"/>
        </w:rPr>
        <w:t xml:space="preserve">«1С: Предприятие» с конфигурацией </w:t>
      </w:r>
      <w:r w:rsidR="0063623C" w:rsidRPr="00936B32">
        <w:rPr>
          <w:rFonts w:ascii="Times New Roman" w:hAnsi="Times New Roman" w:cs="Times New Roman"/>
          <w:b w:val="0"/>
          <w:sz w:val="28"/>
          <w:szCs w:val="28"/>
        </w:rPr>
        <w:t>«</w:t>
      </w:r>
      <w:r w:rsidR="0084460E" w:rsidRPr="0084460E">
        <w:rPr>
          <w:rFonts w:ascii="Times New Roman" w:hAnsi="Times New Roman" w:cs="Times New Roman"/>
          <w:b w:val="0"/>
          <w:sz w:val="28"/>
          <w:szCs w:val="28"/>
        </w:rPr>
        <w:t>Зарплата и кадры бюджетного учреждения</w:t>
      </w:r>
      <w:r w:rsidR="0084460E">
        <w:rPr>
          <w:rFonts w:ascii="Times New Roman" w:hAnsi="Times New Roman" w:cs="Times New Roman"/>
          <w:b w:val="0"/>
          <w:sz w:val="28"/>
          <w:szCs w:val="28"/>
        </w:rPr>
        <w:t>»</w:t>
      </w:r>
      <w:r w:rsidR="00EB460E" w:rsidRPr="00936B3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E4DD9">
        <w:rPr>
          <w:rFonts w:ascii="Times New Roman" w:hAnsi="Times New Roman" w:cs="Times New Roman"/>
          <w:b w:val="0"/>
          <w:sz w:val="28"/>
          <w:szCs w:val="28"/>
        </w:rPr>
        <w:t>автоматизированн</w:t>
      </w:r>
      <w:r w:rsidR="001E0450">
        <w:rPr>
          <w:rFonts w:ascii="Times New Roman" w:hAnsi="Times New Roman" w:cs="Times New Roman"/>
          <w:b w:val="0"/>
          <w:sz w:val="28"/>
          <w:szCs w:val="28"/>
        </w:rPr>
        <w:t>ой</w:t>
      </w:r>
      <w:r w:rsidR="002E4DD9">
        <w:rPr>
          <w:rFonts w:ascii="Times New Roman" w:hAnsi="Times New Roman" w:cs="Times New Roman"/>
          <w:b w:val="0"/>
          <w:sz w:val="28"/>
          <w:szCs w:val="28"/>
        </w:rPr>
        <w:t xml:space="preserve"> систем</w:t>
      </w:r>
      <w:r w:rsidR="001E0450">
        <w:rPr>
          <w:rFonts w:ascii="Times New Roman" w:hAnsi="Times New Roman" w:cs="Times New Roman"/>
          <w:b w:val="0"/>
          <w:sz w:val="28"/>
          <w:szCs w:val="28"/>
        </w:rPr>
        <w:t>ы</w:t>
      </w:r>
      <w:r w:rsidR="00EB460E" w:rsidRPr="00936B32">
        <w:rPr>
          <w:rFonts w:ascii="Times New Roman" w:hAnsi="Times New Roman" w:cs="Times New Roman"/>
          <w:b w:val="0"/>
          <w:sz w:val="28"/>
          <w:szCs w:val="28"/>
        </w:rPr>
        <w:t xml:space="preserve"> «Бюджет»</w:t>
      </w:r>
      <w:r w:rsidR="002E4DD9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BD26A4" w:rsidRPr="00936B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623C" w:rsidRPr="00936B32">
        <w:rPr>
          <w:rFonts w:ascii="Times New Roman" w:hAnsi="Times New Roman" w:cs="Times New Roman"/>
          <w:b w:val="0"/>
          <w:sz w:val="28"/>
          <w:szCs w:val="28"/>
        </w:rPr>
        <w:t xml:space="preserve">и других специальных программ. </w:t>
      </w:r>
    </w:p>
    <w:p w:rsidR="00591FE5" w:rsidRPr="00466DA1" w:rsidRDefault="00591FE5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3790D">
        <w:rPr>
          <w:sz w:val="28"/>
          <w:szCs w:val="28"/>
        </w:rPr>
        <w:t> </w:t>
      </w:r>
      <w:r w:rsidRPr="00466DA1">
        <w:rPr>
          <w:sz w:val="28"/>
          <w:szCs w:val="28"/>
        </w:rPr>
        <w:t>Для отражения объектов учета и изменяющих их фактов хозяйственной жизни используются формы первичных учетных документов:</w:t>
      </w:r>
    </w:p>
    <w:p w:rsidR="00591FE5" w:rsidRPr="00466DA1" w:rsidRDefault="00591FE5" w:rsidP="00F42A71">
      <w:pPr>
        <w:spacing w:line="230" w:lineRule="auto"/>
        <w:ind w:firstLine="708"/>
        <w:jc w:val="both"/>
        <w:rPr>
          <w:sz w:val="28"/>
          <w:szCs w:val="28"/>
        </w:rPr>
      </w:pPr>
      <w:proofErr w:type="gramStart"/>
      <w:r w:rsidRPr="00466DA1">
        <w:rPr>
          <w:sz w:val="28"/>
          <w:szCs w:val="28"/>
        </w:rPr>
        <w:t>утвержденные</w:t>
      </w:r>
      <w:proofErr w:type="gramEnd"/>
      <w:r w:rsidRPr="00466DA1">
        <w:rPr>
          <w:sz w:val="28"/>
          <w:szCs w:val="28"/>
        </w:rPr>
        <w:t xml:space="preserve"> Приказом Минфина России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52н;</w:t>
      </w:r>
    </w:p>
    <w:p w:rsidR="00C96EA1" w:rsidRDefault="00591FE5" w:rsidP="00F42A71">
      <w:pPr>
        <w:spacing w:line="230" w:lineRule="auto"/>
        <w:ind w:firstLine="708"/>
        <w:jc w:val="both"/>
        <w:rPr>
          <w:sz w:val="28"/>
          <w:szCs w:val="28"/>
        </w:rPr>
      </w:pPr>
      <w:proofErr w:type="gramStart"/>
      <w:r w:rsidRPr="00466DA1">
        <w:rPr>
          <w:sz w:val="28"/>
          <w:szCs w:val="28"/>
        </w:rPr>
        <w:t xml:space="preserve">утвержденные правовыми актами уполномоченных органов исполнительной власти (при их отсутствии в Приказе Минфина России </w:t>
      </w:r>
      <w:r>
        <w:rPr>
          <w:sz w:val="28"/>
          <w:szCs w:val="28"/>
        </w:rPr>
        <w:t>№</w:t>
      </w:r>
      <w:r w:rsidRPr="0083790D">
        <w:rPr>
          <w:sz w:val="28"/>
          <w:szCs w:val="28"/>
        </w:rPr>
        <w:t> </w:t>
      </w:r>
      <w:r w:rsidR="00C96EA1">
        <w:rPr>
          <w:sz w:val="28"/>
          <w:szCs w:val="28"/>
        </w:rPr>
        <w:t>52н);</w:t>
      </w:r>
      <w:proofErr w:type="gramEnd"/>
    </w:p>
    <w:p w:rsidR="00591FE5" w:rsidRPr="00466DA1" w:rsidRDefault="00C96EA1" w:rsidP="00F42A71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</w:t>
      </w:r>
      <w:proofErr w:type="gramStart"/>
      <w:r>
        <w:rPr>
          <w:sz w:val="28"/>
          <w:szCs w:val="28"/>
        </w:rPr>
        <w:t>разработанные</w:t>
      </w:r>
      <w:proofErr w:type="gramEnd"/>
      <w:r>
        <w:rPr>
          <w:sz w:val="28"/>
          <w:szCs w:val="28"/>
        </w:rPr>
        <w:t xml:space="preserve"> контрагентами.</w:t>
      </w:r>
    </w:p>
    <w:p w:rsidR="00C96EA1" w:rsidRDefault="00C96EA1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каждый первичный учетный документ должен содержать все обязательные реквизиты:</w:t>
      </w:r>
    </w:p>
    <w:p w:rsidR="00C96EA1" w:rsidRPr="00936B32" w:rsidRDefault="00C96EA1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C96EA1" w:rsidRPr="00936B32" w:rsidRDefault="00C96EA1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>дату составления документа;</w:t>
      </w:r>
    </w:p>
    <w:p w:rsidR="00C96EA1" w:rsidRPr="00936B32" w:rsidRDefault="00C96EA1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>наименование участника хозяйственной операции, от имени которого составлен документ, а также его идентификационные коды;</w:t>
      </w:r>
    </w:p>
    <w:p w:rsidR="00C96EA1" w:rsidRPr="00936B32" w:rsidRDefault="00C96EA1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>содержание хозяйственной операции;</w:t>
      </w:r>
    </w:p>
    <w:p w:rsidR="00C96EA1" w:rsidRPr="00936B32" w:rsidRDefault="00C96EA1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>измерители хозяйственной операции в натуральном и денежном выражении;</w:t>
      </w:r>
    </w:p>
    <w:p w:rsidR="00C96EA1" w:rsidRPr="00936B32" w:rsidRDefault="00C96EA1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>наименование должностей лиц, ответственных за совершение хозяйственной операции и правильность ее оформления;</w:t>
      </w:r>
    </w:p>
    <w:p w:rsidR="00C96EA1" w:rsidRPr="00936B32" w:rsidRDefault="00C96EA1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>личные подписи указанных лиц и их расшифровк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6B32">
        <w:rPr>
          <w:rFonts w:ascii="Times New Roman" w:hAnsi="Times New Roman" w:cs="Times New Roman"/>
          <w:sz w:val="28"/>
          <w:szCs w:val="28"/>
        </w:rPr>
        <w:t>.</w:t>
      </w:r>
    </w:p>
    <w:p w:rsidR="00591FE5" w:rsidRDefault="00591FE5" w:rsidP="00F42A71">
      <w:pPr>
        <w:pStyle w:val="ConsTitle"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 w:rsidRPr="0083790D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Первичные учетные документы составляются на бумажном носителе.</w:t>
      </w:r>
    </w:p>
    <w:p w:rsidR="00840AAD" w:rsidRPr="00840AAD" w:rsidRDefault="00840AAD" w:rsidP="00F42A71">
      <w:pPr>
        <w:pStyle w:val="ConsTitle"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7. </w:t>
      </w:r>
      <w:r w:rsidRPr="00840AAD">
        <w:rPr>
          <w:rFonts w:ascii="Times New Roman" w:hAnsi="Times New Roman"/>
          <w:b w:val="0"/>
          <w:sz w:val="28"/>
          <w:szCs w:val="28"/>
        </w:rPr>
        <w:t>Перевод на русский язык первичных учетных документов, составленных на иных языках, осуществляется</w:t>
      </w:r>
      <w:r>
        <w:rPr>
          <w:rFonts w:ascii="Times New Roman" w:hAnsi="Times New Roman"/>
          <w:b w:val="0"/>
          <w:sz w:val="28"/>
          <w:szCs w:val="28"/>
        </w:rPr>
        <w:t xml:space="preserve"> работниками управления международных и межрегиональных связей администрации города Ставрополя, оформляется на отдельном листе и удостоверяется подписью лица, осуществившего перевод.</w:t>
      </w:r>
    </w:p>
    <w:p w:rsidR="00717279" w:rsidRDefault="00717279" w:rsidP="00F42A71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96EA1">
        <w:rPr>
          <w:sz w:val="28"/>
          <w:szCs w:val="28"/>
        </w:rPr>
        <w:t> </w:t>
      </w:r>
      <w:r>
        <w:rPr>
          <w:sz w:val="28"/>
          <w:szCs w:val="28"/>
        </w:rPr>
        <w:t>Первичные учетные документы хранятся на бумажном носителе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составлены.</w:t>
      </w:r>
    </w:p>
    <w:p w:rsidR="00717279" w:rsidRDefault="00C96EA1" w:rsidP="00F42A71">
      <w:pPr>
        <w:spacing w:line="230" w:lineRule="auto"/>
        <w:ind w:firstLine="708"/>
        <w:jc w:val="both"/>
        <w:rPr>
          <w:sz w:val="28"/>
          <w:szCs w:val="28"/>
        </w:rPr>
      </w:pPr>
      <w:r w:rsidRPr="00C96EA1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C96EA1">
        <w:rPr>
          <w:sz w:val="28"/>
          <w:szCs w:val="28"/>
        </w:rPr>
        <w:t>Данные прошедших внутренний контроль первичных учетных документов регистрируются, систематизируются и накаплив</w:t>
      </w:r>
      <w:r>
        <w:rPr>
          <w:sz w:val="28"/>
          <w:szCs w:val="28"/>
        </w:rPr>
        <w:t>аются в регистрах, составленных</w:t>
      </w:r>
      <w:r w:rsidRPr="00C96EA1">
        <w:rPr>
          <w:sz w:val="28"/>
          <w:szCs w:val="28"/>
        </w:rPr>
        <w:t xml:space="preserve"> по унифицированным формам, утвержденным Приказом Минфина России №</w:t>
      </w:r>
      <w:r>
        <w:rPr>
          <w:sz w:val="28"/>
          <w:szCs w:val="28"/>
        </w:rPr>
        <w:t xml:space="preserve"> 52н.</w:t>
      </w:r>
    </w:p>
    <w:p w:rsidR="00D202AF" w:rsidRPr="00936B32" w:rsidRDefault="007033FE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 xml:space="preserve">Формирование регистров </w:t>
      </w:r>
      <w:r w:rsidR="00476B49">
        <w:rPr>
          <w:rFonts w:ascii="Times New Roman" w:hAnsi="Times New Roman" w:cs="Times New Roman"/>
          <w:sz w:val="28"/>
          <w:szCs w:val="28"/>
        </w:rPr>
        <w:t>учета на бумажном носителе</w:t>
      </w:r>
      <w:r w:rsidRPr="00936B32">
        <w:rPr>
          <w:rFonts w:ascii="Times New Roman" w:hAnsi="Times New Roman" w:cs="Times New Roman"/>
          <w:sz w:val="28"/>
          <w:szCs w:val="28"/>
        </w:rPr>
        <w:t xml:space="preserve"> осуществляется с периодичностью</w:t>
      </w:r>
      <w:r w:rsidR="00D202AF" w:rsidRPr="00936B32">
        <w:rPr>
          <w:rFonts w:ascii="Times New Roman" w:hAnsi="Times New Roman" w:cs="Times New Roman"/>
          <w:sz w:val="28"/>
          <w:szCs w:val="28"/>
        </w:rPr>
        <w:t xml:space="preserve"> один раз в месяц. </w:t>
      </w:r>
    </w:p>
    <w:p w:rsidR="007033FE" w:rsidRPr="00936B32" w:rsidRDefault="007033FE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>При выведении регистров учета на бумажные носители допускается отличие выходной формы документа от утвержденной формы документа при условии, что реквизиты и показатели выходной формы документа содержат обязательные реквизиты и показатели соответствующих регистров учета.</w:t>
      </w:r>
    </w:p>
    <w:p w:rsidR="00C96EA1" w:rsidRDefault="003336D8" w:rsidP="00F42A71">
      <w:pPr>
        <w:spacing w:line="230" w:lineRule="auto"/>
        <w:ind w:firstLine="709"/>
        <w:jc w:val="both"/>
        <w:rPr>
          <w:rFonts w:eastAsia="Calibri"/>
          <w:sz w:val="28"/>
          <w:szCs w:val="72"/>
          <w:lang w:eastAsia="en-US"/>
        </w:rPr>
      </w:pPr>
      <w:r>
        <w:rPr>
          <w:rFonts w:eastAsia="Calibri"/>
          <w:sz w:val="28"/>
          <w:szCs w:val="72"/>
          <w:lang w:eastAsia="en-US"/>
        </w:rPr>
        <w:t>10.</w:t>
      </w:r>
      <w:r w:rsidR="00F501E2">
        <w:rPr>
          <w:sz w:val="28"/>
          <w:szCs w:val="28"/>
        </w:rPr>
        <w:t> </w:t>
      </w:r>
      <w:r w:rsidR="00F501E2">
        <w:rPr>
          <w:rFonts w:eastAsia="Calibri"/>
          <w:sz w:val="28"/>
          <w:szCs w:val="72"/>
          <w:lang w:eastAsia="en-US"/>
        </w:rPr>
        <w:t xml:space="preserve">Регистры учета хранятся на бумажном носителе в течение сроков, установленных правилами организации государственного архивного дела, но не менее пяти лет после окончания отчетного года, в котором (за который) они составлены. </w:t>
      </w:r>
    </w:p>
    <w:p w:rsidR="003336D8" w:rsidRDefault="00F501E2" w:rsidP="00F42A71">
      <w:pPr>
        <w:spacing w:line="230" w:lineRule="auto"/>
        <w:ind w:firstLine="709"/>
        <w:jc w:val="both"/>
        <w:rPr>
          <w:rFonts w:eastAsia="Calibri"/>
          <w:sz w:val="28"/>
          <w:szCs w:val="72"/>
          <w:lang w:eastAsia="en-US"/>
        </w:rPr>
      </w:pPr>
      <w:r>
        <w:rPr>
          <w:rFonts w:eastAsia="Calibri"/>
          <w:sz w:val="28"/>
          <w:szCs w:val="72"/>
          <w:lang w:eastAsia="en-US"/>
        </w:rPr>
        <w:t>11.</w:t>
      </w:r>
      <w:r>
        <w:rPr>
          <w:sz w:val="28"/>
          <w:szCs w:val="28"/>
        </w:rPr>
        <w:t> </w:t>
      </w:r>
      <w:r w:rsidR="005C6B4C">
        <w:rPr>
          <w:sz w:val="28"/>
          <w:szCs w:val="28"/>
        </w:rPr>
        <w:t>В целях соответствия проводимых финансово-хозяйственных операций требованиям нормативных правовых актов и учетной политики в администрации города Ставрополя на постоянной основе осуществляется внутренний контроль совершаемых фактов хозяйственной жизни работниками администрации города Ставрополя в соответствии с должностными обязанностями.</w:t>
      </w:r>
    </w:p>
    <w:p w:rsidR="009A4DA4" w:rsidRDefault="000F01D0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B4C">
        <w:rPr>
          <w:rFonts w:ascii="Times New Roman" w:hAnsi="Times New Roman" w:cs="Times New Roman"/>
          <w:sz w:val="28"/>
          <w:szCs w:val="28"/>
        </w:rPr>
        <w:t>2</w:t>
      </w:r>
      <w:r w:rsidR="009A4D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A4DA4">
        <w:rPr>
          <w:rFonts w:ascii="Times New Roman" w:hAnsi="Times New Roman" w:cs="Times New Roman"/>
          <w:sz w:val="28"/>
          <w:szCs w:val="28"/>
        </w:rPr>
        <w:t xml:space="preserve">В целях усиления ответственности за </w:t>
      </w:r>
      <w:r w:rsidR="00241189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</w:t>
      </w:r>
      <w:r w:rsidR="009A4DA4">
        <w:rPr>
          <w:rFonts w:ascii="Times New Roman" w:hAnsi="Times New Roman" w:cs="Times New Roman"/>
          <w:sz w:val="28"/>
          <w:szCs w:val="28"/>
        </w:rPr>
        <w:t xml:space="preserve"> </w:t>
      </w:r>
      <w:r w:rsidR="00711BA8" w:rsidRPr="00711BA8">
        <w:rPr>
          <w:rFonts w:ascii="Times New Roman" w:hAnsi="Times New Roman" w:cs="Times New Roman"/>
          <w:sz w:val="28"/>
          <w:szCs w:val="28"/>
        </w:rPr>
        <w:t>должностн</w:t>
      </w:r>
      <w:r w:rsidR="00711BA8">
        <w:rPr>
          <w:rFonts w:ascii="Times New Roman" w:hAnsi="Times New Roman" w:cs="Times New Roman"/>
          <w:sz w:val="28"/>
          <w:szCs w:val="28"/>
        </w:rPr>
        <w:t>ое</w:t>
      </w:r>
      <w:r w:rsidR="00711BA8" w:rsidRPr="00711BA8">
        <w:rPr>
          <w:rFonts w:ascii="Times New Roman" w:hAnsi="Times New Roman" w:cs="Times New Roman"/>
          <w:sz w:val="28"/>
          <w:szCs w:val="28"/>
        </w:rPr>
        <w:t xml:space="preserve"> лиц</w:t>
      </w:r>
      <w:r w:rsidR="00711BA8">
        <w:rPr>
          <w:rFonts w:ascii="Times New Roman" w:hAnsi="Times New Roman" w:cs="Times New Roman"/>
          <w:sz w:val="28"/>
          <w:szCs w:val="28"/>
        </w:rPr>
        <w:t>о</w:t>
      </w:r>
      <w:r w:rsidR="00711BA8" w:rsidRPr="00711BA8">
        <w:rPr>
          <w:rFonts w:ascii="Times New Roman" w:hAnsi="Times New Roman" w:cs="Times New Roman"/>
          <w:sz w:val="28"/>
          <w:szCs w:val="28"/>
        </w:rPr>
        <w:t>, ответственн</w:t>
      </w:r>
      <w:r w:rsidR="00711BA8">
        <w:rPr>
          <w:rFonts w:ascii="Times New Roman" w:hAnsi="Times New Roman" w:cs="Times New Roman"/>
          <w:sz w:val="28"/>
          <w:szCs w:val="28"/>
        </w:rPr>
        <w:t>ое</w:t>
      </w:r>
      <w:r w:rsidR="00711BA8" w:rsidRPr="00711BA8">
        <w:rPr>
          <w:rFonts w:ascii="Times New Roman" w:hAnsi="Times New Roman" w:cs="Times New Roman"/>
          <w:sz w:val="28"/>
          <w:szCs w:val="28"/>
        </w:rPr>
        <w:t xml:space="preserve"> за осуществление закупок администрацией города Ставрополя</w:t>
      </w:r>
      <w:r w:rsidR="009A4DA4">
        <w:rPr>
          <w:rFonts w:ascii="Times New Roman" w:hAnsi="Times New Roman" w:cs="Times New Roman"/>
          <w:sz w:val="28"/>
          <w:szCs w:val="28"/>
        </w:rPr>
        <w:t xml:space="preserve">, предоставляет в отдел </w:t>
      </w:r>
      <w:r w:rsidR="00F42A71"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города Ставрополя </w:t>
      </w:r>
      <w:r w:rsidR="009A4DA4">
        <w:rPr>
          <w:rFonts w:ascii="Times New Roman" w:hAnsi="Times New Roman" w:cs="Times New Roman"/>
          <w:sz w:val="28"/>
          <w:szCs w:val="28"/>
        </w:rPr>
        <w:t>счет</w:t>
      </w:r>
      <w:r w:rsidR="00BF2D80">
        <w:rPr>
          <w:rFonts w:ascii="Times New Roman" w:hAnsi="Times New Roman" w:cs="Times New Roman"/>
          <w:sz w:val="28"/>
          <w:szCs w:val="28"/>
        </w:rPr>
        <w:t xml:space="preserve"> поставщика</w:t>
      </w:r>
      <w:r w:rsidR="00241189">
        <w:rPr>
          <w:rFonts w:ascii="Times New Roman" w:hAnsi="Times New Roman" w:cs="Times New Roman"/>
          <w:sz w:val="28"/>
          <w:szCs w:val="28"/>
        </w:rPr>
        <w:t xml:space="preserve"> (подрядчика, исполнителя)</w:t>
      </w:r>
      <w:r w:rsidR="00BF2D80">
        <w:rPr>
          <w:rFonts w:ascii="Times New Roman" w:hAnsi="Times New Roman" w:cs="Times New Roman"/>
          <w:sz w:val="28"/>
          <w:szCs w:val="28"/>
        </w:rPr>
        <w:t xml:space="preserve"> товаров (</w:t>
      </w:r>
      <w:r w:rsidR="00241189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BF2D80">
        <w:rPr>
          <w:rFonts w:ascii="Times New Roman" w:hAnsi="Times New Roman" w:cs="Times New Roman"/>
          <w:sz w:val="28"/>
          <w:szCs w:val="28"/>
        </w:rPr>
        <w:t>услу</w:t>
      </w:r>
      <w:r w:rsidR="00241189">
        <w:rPr>
          <w:rFonts w:ascii="Times New Roman" w:hAnsi="Times New Roman" w:cs="Times New Roman"/>
          <w:sz w:val="28"/>
          <w:szCs w:val="28"/>
        </w:rPr>
        <w:t>г</w:t>
      </w:r>
      <w:r w:rsidR="00BF2D80">
        <w:rPr>
          <w:rFonts w:ascii="Times New Roman" w:hAnsi="Times New Roman" w:cs="Times New Roman"/>
          <w:sz w:val="28"/>
          <w:szCs w:val="28"/>
        </w:rPr>
        <w:t>)</w:t>
      </w:r>
      <w:r w:rsidR="009A4DA4">
        <w:rPr>
          <w:rFonts w:ascii="Times New Roman" w:hAnsi="Times New Roman" w:cs="Times New Roman"/>
          <w:sz w:val="28"/>
          <w:szCs w:val="28"/>
        </w:rPr>
        <w:t xml:space="preserve"> </w:t>
      </w:r>
      <w:r w:rsidR="00BF2D80">
        <w:rPr>
          <w:rFonts w:ascii="Times New Roman" w:hAnsi="Times New Roman" w:cs="Times New Roman"/>
          <w:sz w:val="28"/>
          <w:szCs w:val="28"/>
        </w:rPr>
        <w:t xml:space="preserve">и </w:t>
      </w:r>
      <w:r w:rsidR="009A4DA4">
        <w:rPr>
          <w:rFonts w:ascii="Times New Roman" w:hAnsi="Times New Roman" w:cs="Times New Roman"/>
          <w:sz w:val="28"/>
          <w:szCs w:val="28"/>
        </w:rPr>
        <w:t>заявк</w:t>
      </w:r>
      <w:r w:rsidR="00BF2D80">
        <w:rPr>
          <w:rFonts w:ascii="Times New Roman" w:hAnsi="Times New Roman" w:cs="Times New Roman"/>
          <w:sz w:val="28"/>
          <w:szCs w:val="28"/>
        </w:rPr>
        <w:t>у</w:t>
      </w:r>
      <w:r w:rsidR="009A4DA4">
        <w:rPr>
          <w:rFonts w:ascii="Times New Roman" w:hAnsi="Times New Roman" w:cs="Times New Roman"/>
          <w:sz w:val="28"/>
          <w:szCs w:val="28"/>
        </w:rPr>
        <w:t xml:space="preserve"> на перечисление денежных средств</w:t>
      </w:r>
      <w:r w:rsidR="005C6B4C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42A71">
        <w:rPr>
          <w:rFonts w:ascii="Times New Roman" w:hAnsi="Times New Roman" w:cs="Times New Roman"/>
          <w:sz w:val="28"/>
          <w:szCs w:val="28"/>
        </w:rPr>
        <w:t>, приведенной в приложении</w:t>
      </w:r>
      <w:r w:rsidR="005C6B4C">
        <w:rPr>
          <w:rFonts w:ascii="Times New Roman" w:hAnsi="Times New Roman" w:cs="Times New Roman"/>
          <w:sz w:val="28"/>
          <w:szCs w:val="28"/>
        </w:rPr>
        <w:t xml:space="preserve"> 1 к учетной политике администрации города Ставрополя</w:t>
      </w:r>
      <w:r w:rsidR="009A4D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6B4C" w:rsidRDefault="009F7406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58061D">
        <w:rPr>
          <w:rFonts w:ascii="Times New Roman" w:hAnsi="Times New Roman" w:cs="Times New Roman"/>
          <w:sz w:val="28"/>
          <w:szCs w:val="28"/>
        </w:rPr>
        <w:t xml:space="preserve">Организация работы по принятию к учету и выбытию материальных ценностей осуществляется созданной на постоянной основе комиссией </w:t>
      </w:r>
      <w:r w:rsidR="00F42A71">
        <w:rPr>
          <w:rFonts w:ascii="Times New Roman" w:hAnsi="Times New Roman" w:cs="Times New Roman"/>
          <w:sz w:val="28"/>
          <w:szCs w:val="28"/>
        </w:rPr>
        <w:t xml:space="preserve">по </w:t>
      </w:r>
      <w:r w:rsidR="0058061D" w:rsidRPr="0058061D">
        <w:rPr>
          <w:rFonts w:ascii="Times New Roman" w:hAnsi="Times New Roman" w:cs="Times New Roman"/>
          <w:sz w:val="28"/>
          <w:szCs w:val="28"/>
        </w:rPr>
        <w:t>поступлению и выбытию активов администрации города Ставрополя</w:t>
      </w:r>
      <w:r w:rsidR="0058061D">
        <w:rPr>
          <w:rFonts w:ascii="Times New Roman" w:hAnsi="Times New Roman" w:cs="Times New Roman"/>
          <w:sz w:val="28"/>
          <w:szCs w:val="28"/>
        </w:rPr>
        <w:t>.</w:t>
      </w:r>
    </w:p>
    <w:p w:rsidR="0058061D" w:rsidRDefault="0058061D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Достоверность данных учета и отчетности подтверждается путем инвентаризаций активов и обязательств, проводимых </w:t>
      </w:r>
      <w:r w:rsidR="008066DE" w:rsidRPr="008066DE">
        <w:rPr>
          <w:rFonts w:ascii="Times New Roman" w:hAnsi="Times New Roman" w:cs="Times New Roman"/>
          <w:sz w:val="28"/>
          <w:szCs w:val="28"/>
        </w:rPr>
        <w:t>постоянно действующей инвентаризационной комисси</w:t>
      </w:r>
      <w:r w:rsidR="008066DE">
        <w:rPr>
          <w:rFonts w:ascii="Times New Roman" w:hAnsi="Times New Roman" w:cs="Times New Roman"/>
          <w:sz w:val="28"/>
          <w:szCs w:val="28"/>
        </w:rPr>
        <w:t>ей</w:t>
      </w:r>
      <w:r w:rsidR="008066DE" w:rsidRPr="008066DE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8066DE">
        <w:rPr>
          <w:rFonts w:ascii="Times New Roman" w:hAnsi="Times New Roman" w:cs="Times New Roman"/>
          <w:sz w:val="28"/>
          <w:szCs w:val="28"/>
        </w:rPr>
        <w:t>.</w:t>
      </w:r>
    </w:p>
    <w:p w:rsidR="008066DE" w:rsidRDefault="008066DE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32">
        <w:rPr>
          <w:rFonts w:ascii="Times New Roman" w:hAnsi="Times New Roman" w:cs="Times New Roman"/>
          <w:sz w:val="28"/>
          <w:szCs w:val="28"/>
        </w:rPr>
        <w:t xml:space="preserve">Инвентаризация активов и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936B32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>
        <w:rPr>
          <w:rFonts w:ascii="Times New Roman" w:hAnsi="Times New Roman" w:cs="Times New Roman"/>
          <w:sz w:val="28"/>
          <w:szCs w:val="28"/>
        </w:rPr>
        <w:t>ΙV</w:t>
      </w:r>
      <w:r w:rsidRPr="00936B32">
        <w:rPr>
          <w:rFonts w:ascii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8066DE">
        <w:rPr>
          <w:rFonts w:ascii="Times New Roman" w:hAnsi="Times New Roman" w:cs="Times New Roman"/>
          <w:sz w:val="28"/>
          <w:szCs w:val="28"/>
        </w:rPr>
        <w:t xml:space="preserve"> </w:t>
      </w:r>
      <w:r w:rsidRPr="00936B32">
        <w:rPr>
          <w:rFonts w:ascii="Times New Roman" w:hAnsi="Times New Roman" w:cs="Times New Roman"/>
          <w:sz w:val="28"/>
          <w:szCs w:val="28"/>
        </w:rPr>
        <w:t>в порядке, предусмотренном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финансов </w:t>
      </w:r>
      <w:r w:rsidRPr="00936B3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25DDF" w:rsidRDefault="00C25DDF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Инвентаризационной </w:t>
      </w:r>
      <w:r w:rsidRPr="00F04395">
        <w:rPr>
          <w:sz w:val="28"/>
          <w:szCs w:val="28"/>
        </w:rPr>
        <w:t xml:space="preserve">описи </w:t>
      </w:r>
      <w:hyperlink r:id="rId21" w:history="1">
        <w:r w:rsidRPr="00F04395">
          <w:rPr>
            <w:sz w:val="28"/>
            <w:szCs w:val="28"/>
          </w:rPr>
          <w:t>(</w:t>
        </w:r>
        <w:r w:rsidR="00F42A71">
          <w:rPr>
            <w:sz w:val="28"/>
            <w:szCs w:val="28"/>
          </w:rPr>
          <w:t>форма</w:t>
        </w:r>
        <w:r w:rsidRPr="00F04395">
          <w:rPr>
            <w:sz w:val="28"/>
            <w:szCs w:val="28"/>
          </w:rPr>
          <w:t xml:space="preserve"> 0504087)</w:t>
        </w:r>
      </w:hyperlink>
      <w:r w:rsidRPr="00F04395">
        <w:rPr>
          <w:sz w:val="28"/>
          <w:szCs w:val="28"/>
        </w:rPr>
        <w:t xml:space="preserve"> в </w:t>
      </w:r>
      <w:r>
        <w:rPr>
          <w:sz w:val="28"/>
          <w:szCs w:val="28"/>
        </w:rPr>
        <w:t>графах 8 и 9 соответственно отражается:</w:t>
      </w:r>
    </w:p>
    <w:p w:rsidR="00C25DDF" w:rsidRDefault="00C25DDF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состоянии объекта имущества на дату инвентаризации с учетом оценки его технического состояния и (или) степени вовлеченности в хозяйственный оборот (далее - статус объекта учета);</w:t>
      </w:r>
    </w:p>
    <w:p w:rsidR="00F42A71" w:rsidRDefault="00C25DDF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возможных способах вовлечения объектов инвентаризации в хозяйственный оборот, использования в целях получения экономической выгоды (извлечения полезного потенциала) либо при отсутствии возможности - о способах выбытия объекта</w:t>
      </w:r>
      <w:r w:rsidR="00F42A71">
        <w:rPr>
          <w:sz w:val="28"/>
          <w:szCs w:val="28"/>
        </w:rPr>
        <w:t>.</w:t>
      </w:r>
    </w:p>
    <w:p w:rsidR="00C25DDF" w:rsidRDefault="00C25DDF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395">
        <w:rPr>
          <w:sz w:val="28"/>
          <w:szCs w:val="28"/>
        </w:rPr>
        <w:t>В графе 8 «</w:t>
      </w:r>
      <w:r>
        <w:rPr>
          <w:sz w:val="28"/>
          <w:szCs w:val="28"/>
        </w:rPr>
        <w:t>Статус объекта учета</w:t>
      </w:r>
      <w:r w:rsidR="00F043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42A71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наименование статуса объекта учета:</w:t>
      </w:r>
      <w:r w:rsidR="00F42A71">
        <w:rPr>
          <w:sz w:val="28"/>
          <w:szCs w:val="28"/>
        </w:rPr>
        <w:t xml:space="preserve"> </w:t>
      </w:r>
      <w:r>
        <w:rPr>
          <w:sz w:val="28"/>
          <w:szCs w:val="28"/>
        </w:rPr>
        <w:t>в запасе (для использования), в запасе (на хранении), в эксплуатации, истек срок хранения, находится на консервации, не введен в эксплуатацию, не соответствует требованиям эксплуатации, ненадлежащего качества, поврежден, требуется ремонт.</w:t>
      </w:r>
    </w:p>
    <w:p w:rsidR="00C25DDF" w:rsidRPr="00770087" w:rsidRDefault="00C25DDF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графе 9 </w:t>
      </w:r>
      <w:r w:rsidR="00F04395">
        <w:rPr>
          <w:sz w:val="28"/>
          <w:szCs w:val="28"/>
        </w:rPr>
        <w:t>«</w:t>
      </w:r>
      <w:r>
        <w:rPr>
          <w:sz w:val="28"/>
          <w:szCs w:val="28"/>
        </w:rPr>
        <w:t>Целевая функция актива</w:t>
      </w:r>
      <w:r w:rsidR="00F04395">
        <w:rPr>
          <w:sz w:val="28"/>
          <w:szCs w:val="28"/>
        </w:rPr>
        <w:t>»</w:t>
      </w:r>
      <w:r w:rsidR="00F42A71">
        <w:rPr>
          <w:sz w:val="28"/>
          <w:szCs w:val="28"/>
        </w:rPr>
        <w:t xml:space="preserve"> используется</w:t>
      </w:r>
      <w:r>
        <w:rPr>
          <w:sz w:val="28"/>
          <w:szCs w:val="28"/>
        </w:rPr>
        <w:t xml:space="preserve"> наименование функции:</w:t>
      </w:r>
      <w:r w:rsidR="00F42A71">
        <w:rPr>
          <w:sz w:val="28"/>
          <w:szCs w:val="28"/>
        </w:rPr>
        <w:t xml:space="preserve"> </w:t>
      </w:r>
      <w:r w:rsidRPr="00770087">
        <w:rPr>
          <w:sz w:val="28"/>
          <w:szCs w:val="28"/>
        </w:rPr>
        <w:t>введение в эксплуатацию, дооснащение (дооборудование), использовать, консервация объекта, продолжить хранение, ремонт, списание, утилизация.</w:t>
      </w:r>
      <w:proofErr w:type="gramEnd"/>
    </w:p>
    <w:p w:rsidR="008066DE" w:rsidRPr="00770087" w:rsidRDefault="00F04395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87">
        <w:rPr>
          <w:rFonts w:ascii="Times New Roman" w:hAnsi="Times New Roman" w:cs="Times New Roman"/>
          <w:sz w:val="28"/>
          <w:szCs w:val="28"/>
        </w:rPr>
        <w:t>15.</w:t>
      </w:r>
      <w:r w:rsidR="00994DD7" w:rsidRPr="00994DD7">
        <w:rPr>
          <w:rFonts w:ascii="Times New Roman" w:hAnsi="Times New Roman" w:cs="Times New Roman"/>
          <w:sz w:val="28"/>
          <w:szCs w:val="28"/>
        </w:rPr>
        <w:t> Возмещение хозяйственных и командировочных расходов, выдача денежных средств под отчет осуществляются по безналичному расчету  посредством перечисления на банковскую карту работника администрации города Ставрополя на основании его письменного заявления</w:t>
      </w:r>
      <w:r w:rsidR="00994DD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42A71">
        <w:rPr>
          <w:rFonts w:ascii="Times New Roman" w:hAnsi="Times New Roman" w:cs="Times New Roman"/>
          <w:sz w:val="28"/>
          <w:szCs w:val="28"/>
        </w:rPr>
        <w:t>, приведенной в приложении</w:t>
      </w:r>
      <w:r w:rsidR="00994DD7">
        <w:rPr>
          <w:rFonts w:ascii="Times New Roman" w:hAnsi="Times New Roman" w:cs="Times New Roman"/>
          <w:sz w:val="28"/>
          <w:szCs w:val="28"/>
        </w:rPr>
        <w:t xml:space="preserve"> 2 к учетной политике администрации города Ставрополя.</w:t>
      </w:r>
    </w:p>
    <w:p w:rsidR="00994DD7" w:rsidRPr="00B1543D" w:rsidRDefault="00994DD7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4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1543D">
        <w:rPr>
          <w:rFonts w:ascii="Times New Roman" w:hAnsi="Times New Roman" w:cs="Times New Roman"/>
          <w:sz w:val="28"/>
          <w:szCs w:val="28"/>
        </w:rPr>
        <w:t>В соответствии с порядком ведения кассовых операций в Российской Федерации, установленным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 администрации города Ставрополя</w:t>
      </w:r>
      <w:r w:rsidRPr="00B1543D">
        <w:rPr>
          <w:rFonts w:ascii="Times New Roman" w:hAnsi="Times New Roman" w:cs="Times New Roman"/>
          <w:sz w:val="28"/>
          <w:szCs w:val="28"/>
        </w:rPr>
        <w:t xml:space="preserve">, получившие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B1543D">
        <w:rPr>
          <w:rFonts w:ascii="Times New Roman" w:hAnsi="Times New Roman" w:cs="Times New Roman"/>
          <w:sz w:val="28"/>
          <w:szCs w:val="28"/>
        </w:rPr>
        <w:t xml:space="preserve"> под отчет, не позднее трех рабочих дней по истечении срока, на который они выданы, представляют в отдел </w:t>
      </w:r>
      <w:r>
        <w:rPr>
          <w:rFonts w:ascii="Times New Roman" w:hAnsi="Times New Roman" w:cs="Times New Roman"/>
          <w:sz w:val="28"/>
          <w:szCs w:val="28"/>
        </w:rPr>
        <w:t xml:space="preserve">учета и отчетности администрации города Ставрополя </w:t>
      </w:r>
      <w:r w:rsidRPr="00B1543D">
        <w:rPr>
          <w:rFonts w:ascii="Times New Roman" w:hAnsi="Times New Roman" w:cs="Times New Roman"/>
          <w:sz w:val="28"/>
          <w:szCs w:val="28"/>
        </w:rPr>
        <w:t xml:space="preserve">авансовый отчет об израсходованных суммах и производят окончательный расчет по ним. </w:t>
      </w:r>
      <w:proofErr w:type="gramEnd"/>
    </w:p>
    <w:p w:rsidR="00994DD7" w:rsidRPr="00936B32" w:rsidRDefault="00994DD7" w:rsidP="00F42A71">
      <w:pPr>
        <w:spacing w:line="230" w:lineRule="auto"/>
        <w:ind w:firstLine="709"/>
        <w:jc w:val="both"/>
        <w:rPr>
          <w:sz w:val="28"/>
          <w:szCs w:val="28"/>
        </w:rPr>
      </w:pPr>
      <w:r w:rsidRPr="00936B3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36B3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36B32">
        <w:rPr>
          <w:sz w:val="28"/>
          <w:szCs w:val="28"/>
        </w:rPr>
        <w:t xml:space="preserve">Командировочные расходы (суточные, расходы на проживание, проезд и </w:t>
      </w:r>
      <w:r>
        <w:rPr>
          <w:sz w:val="28"/>
          <w:szCs w:val="28"/>
        </w:rPr>
        <w:t>прочие</w:t>
      </w:r>
      <w:r w:rsidRPr="00936B32">
        <w:rPr>
          <w:sz w:val="28"/>
          <w:szCs w:val="28"/>
        </w:rPr>
        <w:t>), выраженные в иностранной валюте, признаются и принимаются к учету в рублях</w:t>
      </w:r>
      <w:r>
        <w:rPr>
          <w:sz w:val="28"/>
          <w:szCs w:val="28"/>
        </w:rPr>
        <w:t xml:space="preserve"> </w:t>
      </w:r>
      <w:r w:rsidRPr="00ED6D30">
        <w:rPr>
          <w:sz w:val="28"/>
          <w:szCs w:val="28"/>
        </w:rPr>
        <w:t xml:space="preserve">путем пересчета суммы в иностранной валюте </w:t>
      </w:r>
      <w:r w:rsidRPr="00936B32">
        <w:rPr>
          <w:sz w:val="28"/>
          <w:szCs w:val="28"/>
        </w:rPr>
        <w:t xml:space="preserve">по курсу Центрального </w:t>
      </w:r>
      <w:r>
        <w:rPr>
          <w:sz w:val="28"/>
          <w:szCs w:val="28"/>
        </w:rPr>
        <w:t>б</w:t>
      </w:r>
      <w:r w:rsidRPr="00936B32">
        <w:rPr>
          <w:sz w:val="28"/>
          <w:szCs w:val="28"/>
        </w:rPr>
        <w:t>анка Российской Федерации на дату утверждения авансового отчета.</w:t>
      </w:r>
    </w:p>
    <w:p w:rsidR="005C6B4C" w:rsidRPr="00770087" w:rsidRDefault="00781160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Выдача под отчет денежных документов производится по расходному кассовому ордеру с надписью «фондовый». Документом, подтверждающим использование конвертов с марками, конвертов почтовых с литерой «А», почтовых марок, является реестр отправленной корреспонденции.</w:t>
      </w:r>
    </w:p>
    <w:p w:rsidR="005C6B4C" w:rsidRPr="00770087" w:rsidRDefault="00781160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Признание событий после отчетной даты и отражение информации о них в отчетности осуществляется в соответствии с требованиями СГС «События после отчетной даты».</w:t>
      </w:r>
    </w:p>
    <w:p w:rsidR="002A1DA6" w:rsidRDefault="002A1DA6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</w:t>
      </w:r>
      <w:r w:rsidRPr="00CF01FB">
        <w:rPr>
          <w:sz w:val="28"/>
          <w:szCs w:val="28"/>
        </w:rPr>
        <w:t>В целях равномерного включения</w:t>
      </w:r>
      <w:r>
        <w:rPr>
          <w:sz w:val="28"/>
          <w:szCs w:val="28"/>
        </w:rPr>
        <w:t xml:space="preserve"> расходов на финансовый результат администрации города Ставрополя, по обязательствам, неопределенным по величине и (или) времени исполнения, в администрации города Ставрополя ежемесячно формируется резерв для предстоящей оплаты отпусков и компенсаций за неиспользованный отпуск из расчета 1/12 величины оценки обязательств.</w:t>
      </w:r>
    </w:p>
    <w:p w:rsidR="002A1DA6" w:rsidRPr="0022297D" w:rsidRDefault="002A1DA6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Оценка обязательств </w:t>
      </w:r>
      <w:r>
        <w:rPr>
          <w:sz w:val="28"/>
          <w:szCs w:val="28"/>
        </w:rPr>
        <w:t xml:space="preserve">администрации города Ставрополя </w:t>
      </w:r>
      <w:r>
        <w:rPr>
          <w:sz w:val="28"/>
        </w:rPr>
        <w:t>в связи с предстоящей оплатой отпусков и компенсаций за неиспользованный отпуск определяется ежегодно по состоянию на 01 января по следующей формуле: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180"/>
      </w:tblGrid>
      <w:tr w:rsidR="00D91CFC" w:rsidRPr="00754E32" w:rsidTr="00D91CFC">
        <w:tc>
          <w:tcPr>
            <w:tcW w:w="9180" w:type="dxa"/>
            <w:shd w:val="clear" w:color="auto" w:fill="auto"/>
          </w:tcPr>
          <w:p w:rsidR="00D91CFC" w:rsidRPr="00754E32" w:rsidRDefault="00D91CFC" w:rsidP="00F42A71">
            <w:pPr>
              <w:spacing w:line="230" w:lineRule="auto"/>
              <w:ind w:firstLine="4003"/>
              <w:jc w:val="both"/>
              <w:rPr>
                <w:i/>
                <w:position w:val="-6"/>
                <w:sz w:val="20"/>
                <w:vertAlign w:val="subscript"/>
                <w:lang w:val="en-US"/>
              </w:rPr>
            </w:pPr>
            <w:r w:rsidRPr="00754E32">
              <w:rPr>
                <w:i/>
                <w:position w:val="-6"/>
                <w:sz w:val="20"/>
                <w:vertAlign w:val="subscript"/>
                <w:lang w:val="en-US"/>
              </w:rPr>
              <w:t>N</w:t>
            </w:r>
          </w:p>
        </w:tc>
      </w:tr>
      <w:tr w:rsidR="00336EBC" w:rsidRPr="00754E32" w:rsidTr="00336EBC">
        <w:tc>
          <w:tcPr>
            <w:tcW w:w="9180" w:type="dxa"/>
            <w:shd w:val="clear" w:color="auto" w:fill="auto"/>
          </w:tcPr>
          <w:p w:rsidR="00336EBC" w:rsidRPr="00D91CFC" w:rsidRDefault="00336EBC" w:rsidP="00F42A71">
            <w:pPr>
              <w:spacing w:line="230" w:lineRule="auto"/>
              <w:ind w:firstLine="1594"/>
              <w:jc w:val="both"/>
              <w:rPr>
                <w:sz w:val="28"/>
              </w:rPr>
            </w:pPr>
            <w:proofErr w:type="spellStart"/>
            <w:r w:rsidRPr="00754E32">
              <w:rPr>
                <w:sz w:val="28"/>
              </w:rPr>
              <w:t>Оцен</w:t>
            </w:r>
            <w:r>
              <w:rPr>
                <w:sz w:val="28"/>
              </w:rPr>
              <w:t>О</w:t>
            </w:r>
            <w:r w:rsidRPr="00754E32">
              <w:rPr>
                <w:sz w:val="28"/>
              </w:rPr>
              <w:t>бяз</w:t>
            </w:r>
            <w:proofErr w:type="spellEnd"/>
            <w:r w:rsidRPr="00754E32">
              <w:rPr>
                <w:sz w:val="28"/>
              </w:rPr>
              <w:t xml:space="preserve"> =</w:t>
            </w:r>
            <w:r>
              <w:rPr>
                <w:sz w:val="28"/>
              </w:rPr>
              <w:t xml:space="preserve"> </w:t>
            </w:r>
            <w:r w:rsidRPr="00754E32">
              <w:rPr>
                <w:sz w:val="28"/>
              </w:rPr>
              <w:t xml:space="preserve">∑ </w:t>
            </w:r>
            <w:proofErr w:type="spellStart"/>
            <w:r w:rsidRPr="00754E32">
              <w:rPr>
                <w:sz w:val="28"/>
              </w:rPr>
              <w:t>СрЗар</w:t>
            </w:r>
            <w:proofErr w:type="gramStart"/>
            <w:r w:rsidRPr="00754E32">
              <w:rPr>
                <w:i/>
                <w:sz w:val="2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754E32">
              <w:rPr>
                <w:sz w:val="28"/>
              </w:rPr>
              <w:t xml:space="preserve"> х </w:t>
            </w:r>
            <w:proofErr w:type="spellStart"/>
            <w:r w:rsidRPr="00754E32">
              <w:rPr>
                <w:sz w:val="28"/>
              </w:rPr>
              <w:t>Дн</w:t>
            </w:r>
            <w:r w:rsidRPr="00754E32">
              <w:rPr>
                <w:i/>
                <w:sz w:val="20"/>
                <w:vertAlign w:val="subscript"/>
                <w:lang w:val="en-US"/>
              </w:rPr>
              <w:t>i</w:t>
            </w:r>
            <w:proofErr w:type="spellEnd"/>
            <w:r w:rsidRPr="00754E32">
              <w:rPr>
                <w:sz w:val="28"/>
              </w:rPr>
              <w:t xml:space="preserve"> х (1+ </w:t>
            </w:r>
            <w:proofErr w:type="spellStart"/>
            <w:r w:rsidRPr="00754E32">
              <w:rPr>
                <w:sz w:val="28"/>
              </w:rPr>
              <w:t>СтВз</w:t>
            </w:r>
            <w:r w:rsidRPr="00754E32">
              <w:rPr>
                <w:i/>
                <w:sz w:val="20"/>
                <w:vertAlign w:val="subscript"/>
                <w:lang w:val="en-US"/>
              </w:rPr>
              <w:t>i</w:t>
            </w:r>
            <w:proofErr w:type="spellEnd"/>
            <w:r w:rsidRPr="00754E32">
              <w:rPr>
                <w:sz w:val="28"/>
              </w:rPr>
              <w:t>/100%)</w:t>
            </w:r>
            <w:r w:rsidR="00D91CFC">
              <w:rPr>
                <w:sz w:val="28"/>
              </w:rPr>
              <w:t>, где</w:t>
            </w:r>
          </w:p>
        </w:tc>
      </w:tr>
      <w:tr w:rsidR="00D91CFC" w:rsidRPr="00754E32" w:rsidTr="00D91CFC">
        <w:tc>
          <w:tcPr>
            <w:tcW w:w="9180" w:type="dxa"/>
            <w:shd w:val="clear" w:color="auto" w:fill="auto"/>
          </w:tcPr>
          <w:p w:rsidR="00D91CFC" w:rsidRPr="00D91CFC" w:rsidRDefault="00D91CFC" w:rsidP="00F42A71">
            <w:pPr>
              <w:spacing w:line="230" w:lineRule="auto"/>
              <w:ind w:firstLine="4003"/>
              <w:jc w:val="both"/>
              <w:rPr>
                <w:i/>
                <w:sz w:val="16"/>
                <w:szCs w:val="16"/>
              </w:rPr>
            </w:pPr>
            <w:proofErr w:type="spellStart"/>
            <w:r w:rsidRPr="00D91CFC">
              <w:rPr>
                <w:i/>
                <w:sz w:val="16"/>
                <w:szCs w:val="16"/>
                <w:lang w:val="en-US"/>
              </w:rPr>
              <w:t>i</w:t>
            </w:r>
            <w:proofErr w:type="spellEnd"/>
            <w:r w:rsidRPr="00D91CFC">
              <w:rPr>
                <w:i/>
                <w:sz w:val="16"/>
                <w:szCs w:val="16"/>
              </w:rPr>
              <w:t>=1</w:t>
            </w:r>
          </w:p>
        </w:tc>
      </w:tr>
    </w:tbl>
    <w:p w:rsidR="002A1DA6" w:rsidRDefault="002A1DA6" w:rsidP="00F42A71">
      <w:pPr>
        <w:spacing w:line="23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ОценОбяз</w:t>
      </w:r>
      <w:proofErr w:type="spellEnd"/>
      <w:r>
        <w:rPr>
          <w:sz w:val="28"/>
        </w:rPr>
        <w:t xml:space="preserve"> – величина оценки обязательства на 01 января;</w:t>
      </w:r>
    </w:p>
    <w:p w:rsidR="002A1DA6" w:rsidRDefault="002A1DA6" w:rsidP="00F42A71">
      <w:pPr>
        <w:spacing w:line="23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СрЗар</w:t>
      </w:r>
      <w:proofErr w:type="gramStart"/>
      <w:r w:rsidRPr="00EF252B">
        <w:rPr>
          <w:i/>
          <w:sz w:val="20"/>
          <w:vertAlign w:val="subscript"/>
          <w:lang w:val="en-US"/>
        </w:rPr>
        <w:t>i</w:t>
      </w:r>
      <w:proofErr w:type="spellEnd"/>
      <w:proofErr w:type="gramEnd"/>
      <w:r>
        <w:rPr>
          <w:i/>
          <w:sz w:val="20"/>
          <w:vertAlign w:val="subscript"/>
        </w:rPr>
        <w:t xml:space="preserve">  </w:t>
      </w:r>
      <w:r>
        <w:rPr>
          <w:sz w:val="28"/>
        </w:rPr>
        <w:t xml:space="preserve">– средний дневной заработок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>-го работника, исчисленный по состоянию на дату определения оценочного обязательства в соответствии с Положением об особенностях исчисления средней заработной платы, утвержденным постановлением Правительства Российской Федерации от 24 декабря 2007 г. № 922;</w:t>
      </w:r>
    </w:p>
    <w:p w:rsidR="002A1DA6" w:rsidRDefault="002A1DA6" w:rsidP="00F42A71">
      <w:pPr>
        <w:spacing w:line="23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Дн</w:t>
      </w:r>
      <w:proofErr w:type="gramStart"/>
      <w:r w:rsidRPr="00EF252B">
        <w:rPr>
          <w:i/>
          <w:sz w:val="20"/>
          <w:vertAlign w:val="subscript"/>
          <w:lang w:val="en-US"/>
        </w:rPr>
        <w:t>i</w:t>
      </w:r>
      <w:proofErr w:type="spellEnd"/>
      <w:proofErr w:type="gramEnd"/>
      <w:r>
        <w:rPr>
          <w:i/>
          <w:sz w:val="20"/>
          <w:vertAlign w:val="subscript"/>
        </w:rPr>
        <w:t xml:space="preserve"> </w:t>
      </w:r>
      <w:r>
        <w:rPr>
          <w:sz w:val="28"/>
        </w:rPr>
        <w:t xml:space="preserve">– количество календарных дней отпуска, на которые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>-й работник имеет право в текущем году (с учетом неиспользованных дней отпуска за прошлые годы) по состоянию на дату определения оценочного обязательства;</w:t>
      </w:r>
    </w:p>
    <w:p w:rsidR="002A1DA6" w:rsidRDefault="002A1DA6" w:rsidP="00F42A71">
      <w:pPr>
        <w:spacing w:line="23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СтВз</w:t>
      </w:r>
      <w:proofErr w:type="gramStart"/>
      <w:r w:rsidRPr="00EF252B">
        <w:rPr>
          <w:i/>
          <w:sz w:val="20"/>
          <w:vertAlign w:val="subscript"/>
          <w:lang w:val="en-US"/>
        </w:rPr>
        <w:t>i</w:t>
      </w:r>
      <w:proofErr w:type="spellEnd"/>
      <w:proofErr w:type="gramEnd"/>
      <w:r>
        <w:rPr>
          <w:sz w:val="28"/>
        </w:rPr>
        <w:t xml:space="preserve"> – суммарная ставка платежей на обязательное социальное страхование, применяемая к выплатам </w:t>
      </w:r>
      <w:proofErr w:type="spellStart"/>
      <w:r>
        <w:rPr>
          <w:sz w:val="28"/>
          <w:lang w:val="en-US"/>
        </w:rPr>
        <w:t>i</w:t>
      </w:r>
      <w:proofErr w:type="spellEnd"/>
      <w:r>
        <w:rPr>
          <w:sz w:val="28"/>
        </w:rPr>
        <w:t>-го работника в процентах на дату определения оценочного обязательства;</w:t>
      </w:r>
    </w:p>
    <w:p w:rsidR="002A1DA6" w:rsidRPr="00E03E83" w:rsidRDefault="002A1DA6" w:rsidP="00F42A71">
      <w:pPr>
        <w:spacing w:line="23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– </w:t>
      </w:r>
      <w:proofErr w:type="gramStart"/>
      <w:r>
        <w:rPr>
          <w:sz w:val="28"/>
        </w:rPr>
        <w:t>количество</w:t>
      </w:r>
      <w:proofErr w:type="gramEnd"/>
      <w:r>
        <w:rPr>
          <w:sz w:val="28"/>
        </w:rPr>
        <w:t xml:space="preserve"> работников на дату определения оценочного обязательства.</w:t>
      </w:r>
    </w:p>
    <w:p w:rsidR="002A1DA6" w:rsidRDefault="00D91CFC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 Рабочий план счетов </w:t>
      </w:r>
      <w:r w:rsidR="00761B51">
        <w:rPr>
          <w:sz w:val="28"/>
          <w:szCs w:val="28"/>
        </w:rPr>
        <w:t xml:space="preserve">учета в администрации города Ставрополя </w:t>
      </w:r>
      <w:r>
        <w:rPr>
          <w:sz w:val="28"/>
          <w:szCs w:val="28"/>
        </w:rPr>
        <w:t>формируется в составе номеров счетов учета для ведения синтетического и аналитического учета.</w:t>
      </w:r>
    </w:p>
    <w:p w:rsidR="006628A4" w:rsidRPr="006628A4" w:rsidRDefault="006628A4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 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</w:t>
      </w:r>
      <w:r w:rsidRPr="006628A4">
        <w:rPr>
          <w:sz w:val="28"/>
          <w:szCs w:val="28"/>
        </w:rPr>
        <w:t xml:space="preserve">установленном </w:t>
      </w:r>
      <w:hyperlink r:id="rId22" w:history="1">
        <w:r w:rsidRPr="006628A4">
          <w:rPr>
            <w:sz w:val="28"/>
            <w:szCs w:val="28"/>
          </w:rPr>
          <w:t>п</w:t>
        </w:r>
        <w:r>
          <w:rPr>
            <w:sz w:val="28"/>
            <w:szCs w:val="28"/>
          </w:rPr>
          <w:t xml:space="preserve">унктом </w:t>
        </w:r>
        <w:r w:rsidRPr="006628A4">
          <w:rPr>
            <w:sz w:val="28"/>
            <w:szCs w:val="28"/>
          </w:rPr>
          <w:t>35</w:t>
        </w:r>
      </w:hyperlink>
      <w:r w:rsidRPr="006628A4">
        <w:rPr>
          <w:sz w:val="28"/>
          <w:szCs w:val="28"/>
        </w:rPr>
        <w:t xml:space="preserve"> СГС </w:t>
      </w:r>
      <w:r>
        <w:rPr>
          <w:sz w:val="28"/>
          <w:szCs w:val="28"/>
        </w:rPr>
        <w:t>«</w:t>
      </w:r>
      <w:r w:rsidRPr="006628A4">
        <w:rPr>
          <w:sz w:val="28"/>
          <w:szCs w:val="28"/>
        </w:rPr>
        <w:t>Основные средства</w:t>
      </w:r>
      <w:r>
        <w:rPr>
          <w:sz w:val="28"/>
          <w:szCs w:val="28"/>
        </w:rPr>
        <w:t>»</w:t>
      </w:r>
      <w:r w:rsidRPr="006628A4">
        <w:rPr>
          <w:sz w:val="28"/>
          <w:szCs w:val="28"/>
        </w:rPr>
        <w:t xml:space="preserve">, </w:t>
      </w:r>
      <w:hyperlink r:id="rId23" w:history="1">
        <w:r w:rsidRPr="006628A4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унктом</w:t>
        </w:r>
        <w:r w:rsidRPr="006628A4">
          <w:rPr>
            <w:sz w:val="28"/>
            <w:szCs w:val="28"/>
          </w:rPr>
          <w:t xml:space="preserve"> 44</w:t>
        </w:r>
      </w:hyperlink>
      <w:r w:rsidRPr="006628A4">
        <w:rPr>
          <w:sz w:val="28"/>
          <w:szCs w:val="28"/>
        </w:rPr>
        <w:t xml:space="preserve"> Инструкции </w:t>
      </w:r>
      <w:r>
        <w:rPr>
          <w:sz w:val="28"/>
          <w:szCs w:val="28"/>
        </w:rPr>
        <w:t>№</w:t>
      </w:r>
      <w:r w:rsidRPr="006628A4">
        <w:rPr>
          <w:sz w:val="28"/>
          <w:szCs w:val="28"/>
        </w:rPr>
        <w:t xml:space="preserve"> 157н.</w:t>
      </w:r>
    </w:p>
    <w:p w:rsidR="006628A4" w:rsidRDefault="006628A4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Амортизация по всем основным средствам начисляется линейным методом.</w:t>
      </w:r>
    </w:p>
    <w:p w:rsidR="006628A4" w:rsidRDefault="006628A4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Каждому инвентарному объекту основных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исваивается инвентарный номер, состоящий из 12 знаков:</w:t>
      </w:r>
    </w:p>
    <w:p w:rsidR="006628A4" w:rsidRDefault="00761B51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6628A4">
        <w:rPr>
          <w:sz w:val="28"/>
          <w:szCs w:val="28"/>
        </w:rPr>
        <w:t xml:space="preserve"> знак - код вида финансового обеспечения (деятельности);</w:t>
      </w:r>
    </w:p>
    <w:p w:rsidR="006628A4" w:rsidRDefault="00761B51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="006628A4">
        <w:rPr>
          <w:sz w:val="28"/>
          <w:szCs w:val="28"/>
        </w:rPr>
        <w:t xml:space="preserve"> - </w:t>
      </w:r>
      <w:r>
        <w:rPr>
          <w:sz w:val="28"/>
          <w:szCs w:val="28"/>
        </w:rPr>
        <w:t>четвертый</w:t>
      </w:r>
      <w:r w:rsidR="006628A4">
        <w:rPr>
          <w:sz w:val="28"/>
          <w:szCs w:val="28"/>
        </w:rPr>
        <w:t xml:space="preserve"> знаки - код синтетического счета;</w:t>
      </w:r>
    </w:p>
    <w:p w:rsidR="006628A4" w:rsidRDefault="00761B51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пятый </w:t>
      </w:r>
      <w:r w:rsidR="006628A4">
        <w:rPr>
          <w:sz w:val="28"/>
          <w:szCs w:val="28"/>
        </w:rPr>
        <w:t xml:space="preserve">- </w:t>
      </w:r>
      <w:r>
        <w:rPr>
          <w:sz w:val="28"/>
          <w:szCs w:val="28"/>
        </w:rPr>
        <w:t>шестой</w:t>
      </w:r>
      <w:r w:rsidR="006628A4">
        <w:rPr>
          <w:sz w:val="28"/>
          <w:szCs w:val="28"/>
        </w:rPr>
        <w:t xml:space="preserve"> знаки - код аналитического счета;</w:t>
      </w:r>
    </w:p>
    <w:p w:rsidR="006628A4" w:rsidRDefault="00761B51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седьмой</w:t>
      </w:r>
      <w:r w:rsidR="006628A4">
        <w:rPr>
          <w:sz w:val="28"/>
          <w:szCs w:val="28"/>
        </w:rPr>
        <w:t xml:space="preserve"> - </w:t>
      </w:r>
      <w:r>
        <w:rPr>
          <w:sz w:val="28"/>
          <w:szCs w:val="28"/>
        </w:rPr>
        <w:t>двенадцатый</w:t>
      </w:r>
      <w:r w:rsidR="006628A4">
        <w:rPr>
          <w:sz w:val="28"/>
          <w:szCs w:val="28"/>
        </w:rPr>
        <w:t xml:space="preserve"> знаки - порядковый номер объекта в группе (000001 - 999999).</w:t>
      </w:r>
    </w:p>
    <w:p w:rsidR="0008614B" w:rsidRDefault="0008614B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Инвентарный номер наносится </w:t>
      </w:r>
      <w:r w:rsidR="002A2872">
        <w:rPr>
          <w:sz w:val="28"/>
          <w:szCs w:val="28"/>
        </w:rPr>
        <w:t>на инвентарные объекты основных средств несмываемой краской.</w:t>
      </w:r>
    </w:p>
    <w:p w:rsidR="00296869" w:rsidRDefault="0029686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proofErr w:type="gramStart"/>
      <w:r>
        <w:rPr>
          <w:sz w:val="28"/>
          <w:szCs w:val="28"/>
        </w:rPr>
        <w:t xml:space="preserve">Балансовая стоимость </w:t>
      </w:r>
      <w:r w:rsidR="00BA1871">
        <w:rPr>
          <w:sz w:val="28"/>
          <w:szCs w:val="28"/>
        </w:rPr>
        <w:t>объекта основных средств видов «</w:t>
      </w:r>
      <w:r>
        <w:rPr>
          <w:sz w:val="28"/>
          <w:szCs w:val="28"/>
        </w:rPr>
        <w:t>Машины и оборудование</w:t>
      </w:r>
      <w:r w:rsidR="00BA187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BA1871">
        <w:rPr>
          <w:sz w:val="28"/>
          <w:szCs w:val="28"/>
        </w:rPr>
        <w:t>«</w:t>
      </w:r>
      <w:r>
        <w:rPr>
          <w:sz w:val="28"/>
          <w:szCs w:val="28"/>
        </w:rPr>
        <w:t>Транспортные средства</w:t>
      </w:r>
      <w:r w:rsidR="00BA1871">
        <w:rPr>
          <w:sz w:val="28"/>
          <w:szCs w:val="28"/>
        </w:rPr>
        <w:t>»</w:t>
      </w:r>
      <w:r>
        <w:rPr>
          <w:sz w:val="28"/>
          <w:szCs w:val="28"/>
        </w:rPr>
        <w:t xml:space="preserve"> увеличивается на стоимость затрат по замене его отдельных составных частей при условии, что такие составные части в соответствии с критериями признания объекта основных средств признаются активом и согласно порядку эксплуатации объекта (его составных частей) требуется такая замена, в том числе в ходе капитального ремонта.</w:t>
      </w:r>
      <w:proofErr w:type="gramEnd"/>
    </w:p>
    <w:p w:rsidR="00296869" w:rsidRDefault="0029686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балансовая стоимость </w:t>
      </w:r>
      <w:r w:rsidR="00761B51">
        <w:rPr>
          <w:sz w:val="28"/>
          <w:szCs w:val="28"/>
        </w:rPr>
        <w:t>указанного</w:t>
      </w:r>
      <w:r>
        <w:rPr>
          <w:sz w:val="28"/>
          <w:szCs w:val="28"/>
        </w:rPr>
        <w:t xml:space="preserve"> объекта уменьшается на стоимость выбывающих (заменяемых) частей.</w:t>
      </w:r>
    </w:p>
    <w:p w:rsidR="006628A4" w:rsidRPr="00CF01FB" w:rsidRDefault="006628A4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869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936B32">
        <w:rPr>
          <w:sz w:val="28"/>
          <w:szCs w:val="28"/>
        </w:rPr>
        <w:t>Объекты основных средств</w:t>
      </w:r>
      <w:r w:rsidRPr="00BA05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Ставрополя, вложения</w:t>
      </w:r>
      <w:r w:rsidRPr="00936B32">
        <w:rPr>
          <w:sz w:val="28"/>
          <w:szCs w:val="28"/>
        </w:rPr>
        <w:t xml:space="preserve"> </w:t>
      </w:r>
      <w:r>
        <w:rPr>
          <w:sz w:val="28"/>
          <w:szCs w:val="28"/>
        </w:rPr>
        <w:t>в нефинансовые активы</w:t>
      </w:r>
      <w:r w:rsidRPr="00936B32">
        <w:rPr>
          <w:sz w:val="28"/>
          <w:szCs w:val="28"/>
        </w:rPr>
        <w:t>, приобретаемые в соответствии с бюджетной сметой администрации города Ставроп</w:t>
      </w:r>
      <w:r>
        <w:rPr>
          <w:sz w:val="28"/>
          <w:szCs w:val="28"/>
        </w:rPr>
        <w:t>оля, передаются муниципальному казенному</w:t>
      </w:r>
      <w:r w:rsidRPr="00936B32">
        <w:rPr>
          <w:sz w:val="28"/>
          <w:szCs w:val="28"/>
        </w:rPr>
        <w:t xml:space="preserve"> учреждению «</w:t>
      </w:r>
      <w:r w:rsidRPr="00CF01FB">
        <w:rPr>
          <w:sz w:val="28"/>
          <w:szCs w:val="28"/>
        </w:rPr>
        <w:t>Хозяйственное управление администрации города Ставрополя».</w:t>
      </w:r>
    </w:p>
    <w:p w:rsidR="00296869" w:rsidRDefault="0029686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В составе нематериальных активов учитываются объекты, соответствующие критериям признания в качестве </w:t>
      </w:r>
      <w:r w:rsidR="00BA1871">
        <w:rPr>
          <w:sz w:val="28"/>
          <w:szCs w:val="28"/>
        </w:rPr>
        <w:t>нематериальных активов</w:t>
      </w:r>
      <w:r>
        <w:rPr>
          <w:sz w:val="28"/>
          <w:szCs w:val="28"/>
        </w:rPr>
        <w:t>, в частности исключительные права на результаты интеллектуальной деятельности и средства индивидуализации.</w:t>
      </w:r>
    </w:p>
    <w:p w:rsidR="00296869" w:rsidRDefault="0029686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Сроком полезного использования нематериального актива является период, в течение которого предполагается использование актива.</w:t>
      </w:r>
    </w:p>
    <w:p w:rsidR="00296869" w:rsidRDefault="0029686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Продолжительность периода, в течение которого предполагается использовать нематериальный актив, ежегодно определяется комиссией по поступлению и выбытию активов администрации города Ставрополя.</w:t>
      </w:r>
    </w:p>
    <w:p w:rsidR="00324228" w:rsidRDefault="0029686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="00324228">
        <w:rPr>
          <w:sz w:val="28"/>
          <w:szCs w:val="28"/>
        </w:rPr>
        <w:t>Амортизация права пользования активами начисляется в соответствии с положениями СГС «Аренда».</w:t>
      </w:r>
    </w:p>
    <w:p w:rsidR="00324228" w:rsidRDefault="0032422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</w:p>
    <w:p w:rsidR="00324228" w:rsidRPr="00CF01FB" w:rsidRDefault="00324228" w:rsidP="00F42A71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</w:t>
      </w:r>
      <w:r w:rsidRPr="00CF01FB">
        <w:rPr>
          <w:sz w:val="28"/>
          <w:szCs w:val="28"/>
        </w:rPr>
        <w:t>Выбытие материальных запасов</w:t>
      </w:r>
      <w:r w:rsidRPr="00BA05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Ставрополя</w:t>
      </w:r>
      <w:r w:rsidRPr="00CF01FB">
        <w:rPr>
          <w:sz w:val="28"/>
          <w:szCs w:val="28"/>
        </w:rPr>
        <w:t xml:space="preserve"> п</w:t>
      </w:r>
      <w:r>
        <w:rPr>
          <w:sz w:val="28"/>
          <w:szCs w:val="28"/>
        </w:rPr>
        <w:t>ризнается</w:t>
      </w:r>
      <w:r w:rsidRPr="00CF01FB">
        <w:rPr>
          <w:sz w:val="28"/>
          <w:szCs w:val="28"/>
        </w:rPr>
        <w:t xml:space="preserve"> по фактической стоимости каждой единицы.</w:t>
      </w:r>
    </w:p>
    <w:p w:rsidR="00324228" w:rsidRDefault="0032422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F01FB">
        <w:rPr>
          <w:sz w:val="28"/>
          <w:szCs w:val="28"/>
        </w:rPr>
        <w:t xml:space="preserve"> составе материальных запасов</w:t>
      </w:r>
      <w:r w:rsidRPr="00BA05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Ставрополя учитываются</w:t>
      </w:r>
      <w:r w:rsidRPr="00CF01FB">
        <w:rPr>
          <w:sz w:val="28"/>
          <w:szCs w:val="28"/>
        </w:rPr>
        <w:t xml:space="preserve"> канцелярские принадлежности без электрического привода, не являющиеся расходными материалами: </w:t>
      </w:r>
      <w:proofErr w:type="spellStart"/>
      <w:r w:rsidRPr="00CF01FB">
        <w:rPr>
          <w:sz w:val="28"/>
          <w:szCs w:val="28"/>
        </w:rPr>
        <w:t>степлеры</w:t>
      </w:r>
      <w:proofErr w:type="spellEnd"/>
      <w:r w:rsidRPr="00CF01FB">
        <w:rPr>
          <w:sz w:val="28"/>
          <w:szCs w:val="28"/>
        </w:rPr>
        <w:t xml:space="preserve">, </w:t>
      </w:r>
      <w:proofErr w:type="spellStart"/>
      <w:r w:rsidRPr="00CF01FB">
        <w:rPr>
          <w:sz w:val="28"/>
          <w:szCs w:val="28"/>
        </w:rPr>
        <w:t>антистеплеры</w:t>
      </w:r>
      <w:proofErr w:type="spellEnd"/>
      <w:r w:rsidRPr="00CF01FB">
        <w:rPr>
          <w:sz w:val="28"/>
          <w:szCs w:val="28"/>
        </w:rPr>
        <w:t xml:space="preserve">, дыроколы, точилки для карандашей, штампы, печати, ножницы, канцелярские ножи, настольные наборы, лотки и зажимы для бумаг, плакаты, </w:t>
      </w:r>
      <w:r>
        <w:rPr>
          <w:sz w:val="28"/>
          <w:szCs w:val="28"/>
        </w:rPr>
        <w:t xml:space="preserve">баннеры, </w:t>
      </w:r>
      <w:r w:rsidRPr="00CF01FB">
        <w:rPr>
          <w:sz w:val="28"/>
          <w:szCs w:val="28"/>
        </w:rPr>
        <w:t>брошюры, буклеты, папки, корзины для мусора, архивные короба, рамки</w:t>
      </w:r>
      <w:r>
        <w:rPr>
          <w:sz w:val="28"/>
          <w:szCs w:val="28"/>
        </w:rPr>
        <w:t>, резаки, портфели, шило и другие.</w:t>
      </w:r>
      <w:proofErr w:type="gramEnd"/>
    </w:p>
    <w:p w:rsidR="00324228" w:rsidRDefault="0032422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 Наградная, подарочная и сувенирная продукция учитываются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учете по стоимости приобретения.</w:t>
      </w:r>
    </w:p>
    <w:p w:rsidR="0008614B" w:rsidRPr="0008614B" w:rsidRDefault="001F785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08614B">
        <w:rPr>
          <w:sz w:val="28"/>
          <w:szCs w:val="28"/>
        </w:rPr>
        <w:t>. </w:t>
      </w:r>
      <w:r w:rsidR="00C878DD">
        <w:rPr>
          <w:sz w:val="28"/>
          <w:szCs w:val="28"/>
        </w:rPr>
        <w:t>Учет денежных средств осуществляется в соответствии с требованиями</w:t>
      </w:r>
      <w:r w:rsidR="0008614B">
        <w:rPr>
          <w:sz w:val="28"/>
          <w:szCs w:val="28"/>
        </w:rPr>
        <w:t xml:space="preserve">, </w:t>
      </w:r>
      <w:r w:rsidR="00C878DD" w:rsidRPr="00761B51">
        <w:rPr>
          <w:sz w:val="28"/>
          <w:szCs w:val="28"/>
        </w:rPr>
        <w:t xml:space="preserve">установленными </w:t>
      </w:r>
      <w:hyperlink r:id="rId24" w:history="1">
        <w:r w:rsidR="0008614B" w:rsidRPr="00761B51">
          <w:rPr>
            <w:sz w:val="28"/>
            <w:szCs w:val="28"/>
          </w:rPr>
          <w:t>Указание</w:t>
        </w:r>
      </w:hyperlink>
      <w:proofErr w:type="gramStart"/>
      <w:r w:rsidR="0008614B" w:rsidRPr="00761B51">
        <w:rPr>
          <w:sz w:val="28"/>
          <w:szCs w:val="28"/>
        </w:rPr>
        <w:t>м</w:t>
      </w:r>
      <w:proofErr w:type="gramEnd"/>
      <w:r w:rsidR="0008614B" w:rsidRPr="00761B51">
        <w:rPr>
          <w:sz w:val="28"/>
          <w:szCs w:val="28"/>
        </w:rPr>
        <w:t xml:space="preserve"> Банка</w:t>
      </w:r>
      <w:r w:rsidR="0008614B">
        <w:rPr>
          <w:sz w:val="28"/>
          <w:szCs w:val="28"/>
        </w:rPr>
        <w:t xml:space="preserve"> России от 11.03.2014 № 3210-У «О порядке ведения кассовых операций юридическими лицами и упрощенном порядке ведения кассовых операций индивидуальными </w:t>
      </w:r>
      <w:r w:rsidR="0008614B" w:rsidRPr="0008614B">
        <w:rPr>
          <w:sz w:val="28"/>
          <w:szCs w:val="28"/>
        </w:rPr>
        <w:t>предпринимателями и субъектами малого предпринимательства».</w:t>
      </w:r>
    </w:p>
    <w:p w:rsidR="00C878DD" w:rsidRPr="0008614B" w:rsidRDefault="0008614B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08614B">
        <w:rPr>
          <w:sz w:val="28"/>
          <w:szCs w:val="28"/>
        </w:rPr>
        <w:t>35. </w:t>
      </w:r>
      <w:r w:rsidR="00C878DD" w:rsidRPr="0008614B">
        <w:rPr>
          <w:sz w:val="28"/>
          <w:szCs w:val="28"/>
        </w:rPr>
        <w:t xml:space="preserve">Кассовая книга </w:t>
      </w:r>
      <w:hyperlink r:id="rId25" w:history="1">
        <w:r w:rsidR="00C878DD" w:rsidRPr="0008614B">
          <w:rPr>
            <w:sz w:val="28"/>
            <w:szCs w:val="28"/>
          </w:rPr>
          <w:t>(</w:t>
        </w:r>
        <w:r w:rsidR="00F42A71">
          <w:rPr>
            <w:sz w:val="28"/>
            <w:szCs w:val="28"/>
          </w:rPr>
          <w:t>форма</w:t>
        </w:r>
        <w:r w:rsidR="00C878DD" w:rsidRPr="0008614B">
          <w:rPr>
            <w:sz w:val="28"/>
            <w:szCs w:val="28"/>
          </w:rPr>
          <w:t xml:space="preserve"> 0504514)</w:t>
        </w:r>
      </w:hyperlink>
      <w:r w:rsidR="00C878DD" w:rsidRPr="0008614B">
        <w:rPr>
          <w:sz w:val="28"/>
          <w:szCs w:val="28"/>
        </w:rPr>
        <w:t xml:space="preserve"> оформляется на бумажном носителе с применением компьютерной программы </w:t>
      </w:r>
      <w:r w:rsidRPr="0008614B">
        <w:rPr>
          <w:sz w:val="28"/>
          <w:szCs w:val="28"/>
        </w:rPr>
        <w:t>«1С: Предприятие» с конфигурацией «Бухгалтерия государственного учреждения»</w:t>
      </w:r>
      <w:r w:rsidR="00C878DD" w:rsidRPr="0008614B">
        <w:rPr>
          <w:sz w:val="28"/>
          <w:szCs w:val="28"/>
        </w:rPr>
        <w:t>.</w:t>
      </w:r>
    </w:p>
    <w:p w:rsidR="002A2872" w:rsidRDefault="002A2872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08614B">
        <w:rPr>
          <w:sz w:val="28"/>
          <w:szCs w:val="28"/>
        </w:rPr>
        <w:t> </w:t>
      </w:r>
      <w:r>
        <w:rPr>
          <w:sz w:val="28"/>
          <w:szCs w:val="28"/>
        </w:rPr>
        <w:t>Задолженность дебиторов по предъявленным к ним штрафам, пеням, иным санкциям отражается в учете при признании претензии дебитором или в момент вступления в законную силу решения суда об их взыскании.</w:t>
      </w:r>
    </w:p>
    <w:p w:rsidR="002A2872" w:rsidRDefault="002A2872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</w:t>
      </w:r>
      <w:r w:rsidRPr="0008614B">
        <w:rPr>
          <w:sz w:val="28"/>
          <w:szCs w:val="28"/>
        </w:rPr>
        <w:t> </w:t>
      </w:r>
      <w:r>
        <w:rPr>
          <w:sz w:val="28"/>
          <w:szCs w:val="28"/>
        </w:rPr>
        <w:t>Аналитический учет расчетов с подотчетными лицами ведется в Журнале по расчетам с подотчетными лицами</w:t>
      </w:r>
      <w:r w:rsidR="000733F8">
        <w:rPr>
          <w:sz w:val="28"/>
          <w:szCs w:val="28"/>
        </w:rPr>
        <w:t xml:space="preserve"> (</w:t>
      </w:r>
      <w:r w:rsidR="00F42A71">
        <w:rPr>
          <w:sz w:val="28"/>
          <w:szCs w:val="28"/>
        </w:rPr>
        <w:t>форма</w:t>
      </w:r>
      <w:r w:rsidR="000733F8">
        <w:rPr>
          <w:sz w:val="28"/>
          <w:szCs w:val="28"/>
        </w:rPr>
        <w:t xml:space="preserve"> 0504071)</w:t>
      </w:r>
      <w:r>
        <w:rPr>
          <w:sz w:val="28"/>
          <w:szCs w:val="28"/>
        </w:rPr>
        <w:t>.</w:t>
      </w:r>
    </w:p>
    <w:p w:rsidR="000733F8" w:rsidRDefault="000733F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2A2872">
        <w:rPr>
          <w:sz w:val="28"/>
          <w:szCs w:val="28"/>
        </w:rPr>
        <w:t>.</w:t>
      </w:r>
      <w:r w:rsidR="00BA1871">
        <w:rPr>
          <w:sz w:val="28"/>
          <w:szCs w:val="28"/>
        </w:rPr>
        <w:t> </w:t>
      </w:r>
      <w:r w:rsidR="002A2872">
        <w:rPr>
          <w:sz w:val="28"/>
          <w:szCs w:val="28"/>
        </w:rPr>
        <w:t xml:space="preserve">Аналитический учет расчетов с поставщиками за поставленные материальные ценности, оказанные услуги, выполненные работы ведется в </w:t>
      </w:r>
      <w:r>
        <w:rPr>
          <w:sz w:val="28"/>
          <w:szCs w:val="28"/>
        </w:rPr>
        <w:t xml:space="preserve">Журнале операций по расчетам с поставщиками и подрядчиками в разрезе кредиторов (поставщиков (продавцов), подрядчиков, исполнителей, иного участника договора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принимаются обязательства) (</w:t>
      </w:r>
      <w:r w:rsidR="00F42A71">
        <w:rPr>
          <w:sz w:val="28"/>
          <w:szCs w:val="28"/>
        </w:rPr>
        <w:t>форма</w:t>
      </w:r>
      <w:r>
        <w:rPr>
          <w:sz w:val="28"/>
          <w:szCs w:val="28"/>
        </w:rPr>
        <w:t xml:space="preserve"> 0504071).</w:t>
      </w:r>
    </w:p>
    <w:p w:rsidR="00E62E5F" w:rsidRDefault="000733F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2A2872">
        <w:rPr>
          <w:sz w:val="28"/>
          <w:szCs w:val="28"/>
        </w:rPr>
        <w:t>.</w:t>
      </w:r>
      <w:r w:rsidR="00BA1871">
        <w:rPr>
          <w:sz w:val="28"/>
          <w:szCs w:val="28"/>
        </w:rPr>
        <w:t> </w:t>
      </w:r>
      <w:r w:rsidR="002A2872">
        <w:rPr>
          <w:sz w:val="28"/>
          <w:szCs w:val="28"/>
        </w:rPr>
        <w:t xml:space="preserve">Аналитический учет расчетов по платежам в бюджеты ведется в </w:t>
      </w:r>
      <w:proofErr w:type="spellStart"/>
      <w:r>
        <w:rPr>
          <w:sz w:val="28"/>
          <w:szCs w:val="28"/>
        </w:rPr>
        <w:t>Многографной</w:t>
      </w:r>
      <w:proofErr w:type="spellEnd"/>
      <w:r>
        <w:rPr>
          <w:sz w:val="28"/>
          <w:szCs w:val="28"/>
        </w:rPr>
        <w:t xml:space="preserve"> карточке </w:t>
      </w:r>
      <w:r w:rsidR="00E62E5F">
        <w:rPr>
          <w:sz w:val="28"/>
          <w:szCs w:val="28"/>
        </w:rPr>
        <w:t>(</w:t>
      </w:r>
      <w:r w:rsidR="00F42A71">
        <w:rPr>
          <w:sz w:val="28"/>
          <w:szCs w:val="28"/>
        </w:rPr>
        <w:t>форма</w:t>
      </w:r>
      <w:r w:rsidR="00E62E5F">
        <w:rPr>
          <w:sz w:val="28"/>
          <w:szCs w:val="28"/>
        </w:rPr>
        <w:t xml:space="preserve"> 0504054).</w:t>
      </w:r>
    </w:p>
    <w:p w:rsidR="00E62E5F" w:rsidRDefault="00E62E5F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2A2872">
        <w:rPr>
          <w:sz w:val="28"/>
          <w:szCs w:val="28"/>
        </w:rPr>
        <w:t>.</w:t>
      </w:r>
      <w:r w:rsidR="00BA1871">
        <w:rPr>
          <w:sz w:val="28"/>
          <w:szCs w:val="28"/>
        </w:rPr>
        <w:t> </w:t>
      </w:r>
      <w:r w:rsidR="002A2872">
        <w:rPr>
          <w:sz w:val="28"/>
          <w:szCs w:val="28"/>
        </w:rPr>
        <w:t xml:space="preserve"> Аналитический учет расчетов по оплате труда ведется в </w:t>
      </w:r>
      <w:r>
        <w:rPr>
          <w:sz w:val="28"/>
          <w:szCs w:val="28"/>
        </w:rPr>
        <w:t>Журнале операций расчетов по оплате труда, денежному довольствию и стипендиям в целом по администрации города Ставрополя (</w:t>
      </w:r>
      <w:r w:rsidR="00F42A71">
        <w:rPr>
          <w:sz w:val="28"/>
          <w:szCs w:val="28"/>
        </w:rPr>
        <w:t>форма</w:t>
      </w:r>
      <w:r>
        <w:rPr>
          <w:sz w:val="28"/>
          <w:szCs w:val="28"/>
        </w:rPr>
        <w:t xml:space="preserve"> 0504071).</w:t>
      </w:r>
    </w:p>
    <w:p w:rsidR="00DA1C6F" w:rsidRDefault="00DA1C6F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A1C6F">
        <w:rPr>
          <w:sz w:val="28"/>
          <w:szCs w:val="28"/>
        </w:rPr>
        <w:t>41</w:t>
      </w:r>
      <w:r w:rsidR="002A287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66FAC">
        <w:rPr>
          <w:sz w:val="28"/>
          <w:szCs w:val="28"/>
        </w:rPr>
        <w:t xml:space="preserve">Табель учета </w:t>
      </w:r>
      <w:r>
        <w:rPr>
          <w:sz w:val="28"/>
          <w:szCs w:val="28"/>
        </w:rPr>
        <w:t xml:space="preserve">использования рабочего времени (далее – табель) применяется для регистрации различных случаев отклонений от нормального использования рабочего </w:t>
      </w:r>
      <w:proofErr w:type="gramStart"/>
      <w:r>
        <w:rPr>
          <w:sz w:val="28"/>
          <w:szCs w:val="28"/>
        </w:rPr>
        <w:t>времени работников администрации города Ставрополя</w:t>
      </w:r>
      <w:proofErr w:type="gramEnd"/>
      <w:r>
        <w:rPr>
          <w:sz w:val="28"/>
          <w:szCs w:val="28"/>
        </w:rPr>
        <w:t xml:space="preserve">. В табеле регистрируются случаи отклонений от нормального использования рабочего времени, установленного Правилами внутреннего трудового распорядка </w:t>
      </w:r>
      <w:r>
        <w:rPr>
          <w:sz w:val="28"/>
        </w:rPr>
        <w:t>для работников аппарата администрации города Ставрополя</w:t>
      </w:r>
      <w:r>
        <w:rPr>
          <w:sz w:val="28"/>
          <w:szCs w:val="28"/>
        </w:rPr>
        <w:t>. В верхней половине строки по каждому работнику администрации города Ставрополя, у которого имелись отклонения от нормального использования рабочего времени, записываются часы отклонений, а в нижней − условные обозначения отклонений.</w:t>
      </w:r>
    </w:p>
    <w:p w:rsidR="00DA1C6F" w:rsidRDefault="00DA1C6F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отражения начислений по заработной плате работников администрации города Ставрополя, стипендий, пособий, иных выплат, осуществляемых на основе договоров (контрактов) с физическими лицами, а также отражения удержаний из сумм начислений (налогов, страховых взносов, удержаний по исполнительным листам и иных удержаний)</w:t>
      </w:r>
      <w:r w:rsidRPr="000963A0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Pr="000963A0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расчетная ведомость.</w:t>
      </w:r>
    </w:p>
    <w:p w:rsidR="00DA1C6F" w:rsidRDefault="00DA1C6F" w:rsidP="00F42A71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ведомости составляются отдельно по штатным работникам администрации города Ставрополя и помощникам депутатов Думы Ставропольского края. </w:t>
      </w:r>
    </w:p>
    <w:p w:rsidR="002A2872" w:rsidRDefault="00DA1C6F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A1C6F">
        <w:rPr>
          <w:sz w:val="28"/>
          <w:szCs w:val="28"/>
        </w:rPr>
        <w:t>42</w:t>
      </w:r>
      <w:r w:rsidR="002A2872">
        <w:rPr>
          <w:sz w:val="28"/>
          <w:szCs w:val="28"/>
        </w:rPr>
        <w:t>.</w:t>
      </w:r>
      <w:r w:rsidR="0036559A">
        <w:rPr>
          <w:sz w:val="28"/>
          <w:szCs w:val="28"/>
        </w:rPr>
        <w:t> </w:t>
      </w:r>
      <w:r w:rsidR="002A2872">
        <w:rPr>
          <w:sz w:val="28"/>
          <w:szCs w:val="28"/>
        </w:rPr>
        <w:t>По не исполненной в срок и не соответствующей критериям признания актива дебиторской задолженности создается резерв.</w:t>
      </w:r>
    </w:p>
    <w:p w:rsidR="002A2872" w:rsidRDefault="002A2872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резерва определяется комиссией по поступлению и выбытию активов</w:t>
      </w:r>
      <w:r w:rsidR="00761B51">
        <w:rPr>
          <w:sz w:val="28"/>
          <w:szCs w:val="28"/>
        </w:rPr>
        <w:t xml:space="preserve"> администрации города Ставрополя</w:t>
      </w:r>
      <w:r>
        <w:rPr>
          <w:sz w:val="28"/>
          <w:szCs w:val="28"/>
        </w:rPr>
        <w:t xml:space="preserve"> отдельно по каждому сомнительному долгу в зависимости от финансового состояния (платежеспособности) должника и оценки вероятности погашения долга полностью или частично.</w:t>
      </w:r>
    </w:p>
    <w:p w:rsidR="00721F59" w:rsidRDefault="00721F5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36559A">
        <w:rPr>
          <w:sz w:val="28"/>
          <w:szCs w:val="28"/>
        </w:rPr>
        <w:t> </w:t>
      </w:r>
      <w:r>
        <w:rPr>
          <w:sz w:val="28"/>
          <w:szCs w:val="28"/>
        </w:rPr>
        <w:t>Налоговые и неналоговые доходы в виде штрафов, пеней и (или) иных санкций за нарушение договорных или долговых обязательств, а также в виде сумм возмещения убытков (ущерба) признаются на дату признания должником либо вступления в законную силу решения суда.</w:t>
      </w:r>
    </w:p>
    <w:p w:rsidR="00721F59" w:rsidRDefault="00721F59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виде безвозмездно полученных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изнаются на дату поступления денежных средств на лицевой счет администрации города Ставрополя.</w:t>
      </w:r>
    </w:p>
    <w:p w:rsidR="00271CF8" w:rsidRPr="00271CF8" w:rsidRDefault="00271CF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71CF8">
        <w:rPr>
          <w:sz w:val="28"/>
          <w:szCs w:val="28"/>
        </w:rPr>
        <w:t>44.</w:t>
      </w:r>
      <w:r w:rsidR="0036559A">
        <w:rPr>
          <w:sz w:val="28"/>
          <w:szCs w:val="28"/>
        </w:rPr>
        <w:t> </w:t>
      </w:r>
      <w:r w:rsidRPr="00271CF8">
        <w:rPr>
          <w:sz w:val="28"/>
          <w:szCs w:val="28"/>
        </w:rPr>
        <w:t>Наличие признаков возможного обесценения (снижения убытка) проверяется при инвентаризации соответствующих активов, проводимой при составлении годовой отчетности.</w:t>
      </w:r>
    </w:p>
    <w:p w:rsidR="00271CF8" w:rsidRPr="00271CF8" w:rsidRDefault="00271CF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71CF8">
        <w:rPr>
          <w:sz w:val="28"/>
          <w:szCs w:val="28"/>
        </w:rPr>
        <w:t>45.</w:t>
      </w:r>
      <w:r w:rsidR="0036559A">
        <w:rPr>
          <w:sz w:val="28"/>
          <w:szCs w:val="28"/>
        </w:rPr>
        <w:t> </w:t>
      </w:r>
      <w:r w:rsidRPr="00271CF8">
        <w:rPr>
          <w:sz w:val="28"/>
          <w:szCs w:val="28"/>
        </w:rPr>
        <w:t xml:space="preserve">Аналитический учет по </w:t>
      </w:r>
      <w:hyperlink r:id="rId26" w:history="1">
        <w:r w:rsidRPr="00271CF8">
          <w:rPr>
            <w:sz w:val="28"/>
            <w:szCs w:val="28"/>
          </w:rPr>
          <w:t>счетам 17</w:t>
        </w:r>
      </w:hyperlink>
      <w:r>
        <w:rPr>
          <w:sz w:val="28"/>
          <w:szCs w:val="28"/>
        </w:rPr>
        <w:t xml:space="preserve"> «</w:t>
      </w:r>
      <w:r w:rsidRPr="00271CF8">
        <w:rPr>
          <w:sz w:val="28"/>
          <w:szCs w:val="28"/>
        </w:rPr>
        <w:t>Поступления денежных средств</w:t>
      </w:r>
      <w:r>
        <w:rPr>
          <w:sz w:val="28"/>
          <w:szCs w:val="28"/>
        </w:rPr>
        <w:t>»</w:t>
      </w:r>
      <w:r w:rsidRPr="00271CF8">
        <w:rPr>
          <w:sz w:val="28"/>
          <w:szCs w:val="28"/>
        </w:rPr>
        <w:t xml:space="preserve"> и </w:t>
      </w:r>
      <w:hyperlink r:id="rId27" w:history="1">
        <w:r w:rsidRPr="00271CF8">
          <w:rPr>
            <w:sz w:val="28"/>
            <w:szCs w:val="28"/>
          </w:rPr>
          <w:t>18</w:t>
        </w:r>
      </w:hyperlink>
      <w:r w:rsidRPr="00271C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1CF8">
        <w:rPr>
          <w:sz w:val="28"/>
          <w:szCs w:val="28"/>
        </w:rPr>
        <w:t>Выбытия денежных средств</w:t>
      </w:r>
      <w:r>
        <w:rPr>
          <w:sz w:val="28"/>
          <w:szCs w:val="28"/>
        </w:rPr>
        <w:t>»</w:t>
      </w:r>
      <w:r w:rsidRPr="00271CF8">
        <w:rPr>
          <w:sz w:val="28"/>
          <w:szCs w:val="28"/>
        </w:rPr>
        <w:t xml:space="preserve"> ведется в </w:t>
      </w:r>
      <w:proofErr w:type="spellStart"/>
      <w:r w:rsidRPr="00271CF8">
        <w:rPr>
          <w:sz w:val="28"/>
          <w:szCs w:val="28"/>
        </w:rPr>
        <w:t>многографной</w:t>
      </w:r>
      <w:proofErr w:type="spellEnd"/>
      <w:r w:rsidRPr="00271CF8">
        <w:rPr>
          <w:sz w:val="28"/>
          <w:szCs w:val="28"/>
        </w:rPr>
        <w:t xml:space="preserve"> карточке </w:t>
      </w:r>
      <w:hyperlink r:id="rId28" w:history="1">
        <w:r w:rsidRPr="00271CF8">
          <w:rPr>
            <w:sz w:val="28"/>
            <w:szCs w:val="28"/>
          </w:rPr>
          <w:t>(</w:t>
        </w:r>
        <w:r w:rsidR="00F42A71">
          <w:rPr>
            <w:sz w:val="28"/>
            <w:szCs w:val="28"/>
          </w:rPr>
          <w:t>форма</w:t>
        </w:r>
        <w:r w:rsidRPr="00271CF8">
          <w:rPr>
            <w:sz w:val="28"/>
            <w:szCs w:val="28"/>
          </w:rPr>
          <w:t xml:space="preserve"> 0504054)</w:t>
        </w:r>
      </w:hyperlink>
      <w:r w:rsidRPr="00271CF8">
        <w:rPr>
          <w:sz w:val="28"/>
          <w:szCs w:val="28"/>
        </w:rPr>
        <w:t>.</w:t>
      </w:r>
    </w:p>
    <w:p w:rsidR="00870B13" w:rsidRPr="00271CF8" w:rsidRDefault="00271CF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</w:rPr>
      </w:pPr>
      <w:r w:rsidRPr="00271CF8">
        <w:rPr>
          <w:sz w:val="28"/>
        </w:rPr>
        <w:t>46</w:t>
      </w:r>
      <w:r w:rsidR="001164B4" w:rsidRPr="00271CF8">
        <w:rPr>
          <w:sz w:val="28"/>
        </w:rPr>
        <w:t>.</w:t>
      </w:r>
      <w:r w:rsidR="000F01D0" w:rsidRPr="00271CF8">
        <w:rPr>
          <w:sz w:val="28"/>
        </w:rPr>
        <w:t> </w:t>
      </w:r>
      <w:r w:rsidR="001164B4" w:rsidRPr="00271CF8">
        <w:rPr>
          <w:sz w:val="28"/>
        </w:rPr>
        <w:t xml:space="preserve">Принятие бюджетных обязательств администрации города Ставрополя осуществляется в пределах доведенных лимитов бюджетных обязательств. </w:t>
      </w:r>
    </w:p>
    <w:p w:rsidR="00870B13" w:rsidRDefault="00870B13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71CF8">
        <w:rPr>
          <w:sz w:val="28"/>
          <w:szCs w:val="28"/>
        </w:rPr>
        <w:t xml:space="preserve">Для целей учета устанавливается следующий порядок отражения </w:t>
      </w:r>
      <w:r>
        <w:rPr>
          <w:sz w:val="28"/>
          <w:szCs w:val="28"/>
        </w:rPr>
        <w:t>бюджетных обязательств:</w:t>
      </w:r>
    </w:p>
    <w:p w:rsidR="004B670B" w:rsidRDefault="00870B13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обязательства по заработной плате </w:t>
      </w:r>
      <w:r w:rsidR="004B670B">
        <w:rPr>
          <w:sz w:val="28"/>
          <w:szCs w:val="28"/>
        </w:rPr>
        <w:t>отражаются в учете в сумме годового объема выделенных лимитов бюджетных обязательств;</w:t>
      </w:r>
    </w:p>
    <w:p w:rsidR="00870B13" w:rsidRDefault="004B670B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обязательства по </w:t>
      </w:r>
      <w:r w:rsidR="00870B13">
        <w:rPr>
          <w:sz w:val="28"/>
          <w:szCs w:val="28"/>
        </w:rPr>
        <w:t>прочим выплатам перед работниками</w:t>
      </w:r>
      <w:r w:rsidR="00BA05BA" w:rsidRPr="00BA05BA">
        <w:rPr>
          <w:sz w:val="28"/>
          <w:szCs w:val="28"/>
        </w:rPr>
        <w:t xml:space="preserve"> </w:t>
      </w:r>
      <w:r w:rsidR="00BA05BA">
        <w:rPr>
          <w:sz w:val="28"/>
          <w:szCs w:val="28"/>
        </w:rPr>
        <w:t>администрации города Ставрополя</w:t>
      </w:r>
      <w:r w:rsidR="00870B13">
        <w:rPr>
          <w:sz w:val="28"/>
          <w:szCs w:val="28"/>
        </w:rPr>
        <w:t>, по страховым взносам</w:t>
      </w:r>
      <w:r>
        <w:rPr>
          <w:sz w:val="28"/>
          <w:szCs w:val="28"/>
        </w:rPr>
        <w:t xml:space="preserve"> отражаются в учете в сумме начислений на основании расчетной ведомости, расчета по страховым взносам</w:t>
      </w:r>
      <w:r w:rsidR="00870B13">
        <w:rPr>
          <w:sz w:val="28"/>
          <w:szCs w:val="28"/>
        </w:rPr>
        <w:t>;</w:t>
      </w:r>
    </w:p>
    <w:p w:rsidR="00870B13" w:rsidRDefault="00870B13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обязательства по закупкам товаров, работ</w:t>
      </w:r>
      <w:r w:rsidR="00BA05BA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 отражаются в учете в сумме заключенных муниципальных контрактов (</w:t>
      </w:r>
      <w:r w:rsidR="00BA05BA">
        <w:rPr>
          <w:sz w:val="28"/>
          <w:szCs w:val="28"/>
        </w:rPr>
        <w:t xml:space="preserve">гражданско-правовых </w:t>
      </w:r>
      <w:r>
        <w:rPr>
          <w:sz w:val="28"/>
          <w:szCs w:val="28"/>
        </w:rPr>
        <w:t>договоров) на дату подписания соответствующих муниципальных контрактов (</w:t>
      </w:r>
      <w:r w:rsidR="00BA05BA">
        <w:rPr>
          <w:sz w:val="28"/>
          <w:szCs w:val="28"/>
        </w:rPr>
        <w:t xml:space="preserve">гражданско-правовых </w:t>
      </w:r>
      <w:r>
        <w:rPr>
          <w:sz w:val="28"/>
          <w:szCs w:val="28"/>
        </w:rPr>
        <w:t>договоров);</w:t>
      </w:r>
    </w:p>
    <w:p w:rsidR="003C784E" w:rsidRDefault="003C784E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обязательства по предоставлению субсидий юридическим лицам, индивидуальным предпринимателям, физическим лицам </w:t>
      </w:r>
      <w:r w:rsidR="00BA05BA">
        <w:rPr>
          <w:sz w:val="28"/>
          <w:szCs w:val="28"/>
        </w:rPr>
        <w:t>–</w:t>
      </w:r>
      <w:r>
        <w:rPr>
          <w:sz w:val="28"/>
          <w:szCs w:val="28"/>
        </w:rPr>
        <w:t xml:space="preserve"> производителям товаров, работ, услуг </w:t>
      </w:r>
      <w:r w:rsidR="008F134D">
        <w:rPr>
          <w:sz w:val="28"/>
          <w:szCs w:val="28"/>
        </w:rPr>
        <w:t xml:space="preserve">отражаются в учете в сумме заключенных договоров (соглашений) </w:t>
      </w:r>
      <w:r>
        <w:rPr>
          <w:sz w:val="28"/>
          <w:szCs w:val="28"/>
        </w:rPr>
        <w:t>на дату подписания соответствующих договоров (соглашений) о предоставлении субсиди</w:t>
      </w:r>
      <w:r w:rsidR="00BA05BA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870B13" w:rsidRDefault="00870B13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</w:t>
      </w:r>
      <w:r w:rsidR="003C784E">
        <w:rPr>
          <w:sz w:val="28"/>
          <w:szCs w:val="28"/>
        </w:rPr>
        <w:t>ые</w:t>
      </w:r>
      <w:r>
        <w:rPr>
          <w:sz w:val="28"/>
          <w:szCs w:val="28"/>
        </w:rPr>
        <w:t xml:space="preserve"> обязательств</w:t>
      </w:r>
      <w:r w:rsidR="003C784E">
        <w:rPr>
          <w:sz w:val="28"/>
          <w:szCs w:val="28"/>
        </w:rPr>
        <w:t>а</w:t>
      </w:r>
      <w:r>
        <w:rPr>
          <w:sz w:val="28"/>
          <w:szCs w:val="28"/>
        </w:rPr>
        <w:t xml:space="preserve"> по командировочным расходам отража</w:t>
      </w:r>
      <w:r w:rsidR="003C784E">
        <w:rPr>
          <w:sz w:val="28"/>
          <w:szCs w:val="28"/>
        </w:rPr>
        <w:t>ю</w:t>
      </w:r>
      <w:r>
        <w:rPr>
          <w:sz w:val="28"/>
          <w:szCs w:val="28"/>
        </w:rPr>
        <w:t>тся в сумме начисленных платежей на дату утверждения заявления на выдачу под отчет денежных средств и (или) авансовых отчетов;</w:t>
      </w:r>
    </w:p>
    <w:p w:rsidR="00870B13" w:rsidRDefault="00870B13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обязательства по оплате обязательных платежей в бюджеты бюджетной системы Российской Федерации</w:t>
      </w:r>
      <w:r w:rsidR="003C784E" w:rsidRPr="003C784E">
        <w:rPr>
          <w:sz w:val="28"/>
          <w:szCs w:val="28"/>
        </w:rPr>
        <w:t xml:space="preserve"> </w:t>
      </w:r>
      <w:r w:rsidR="003C784E">
        <w:rPr>
          <w:sz w:val="28"/>
          <w:szCs w:val="28"/>
        </w:rPr>
        <w:t>(налогов, сборов, пошлин, взносов, иных платежей)</w:t>
      </w:r>
      <w:r>
        <w:rPr>
          <w:sz w:val="28"/>
          <w:szCs w:val="28"/>
        </w:rPr>
        <w:t xml:space="preserve"> отражаются в учете в сумме начисленных платежей на дату оформления первичных документов</w:t>
      </w:r>
      <w:r w:rsidR="003C784E">
        <w:rPr>
          <w:sz w:val="28"/>
          <w:szCs w:val="28"/>
        </w:rPr>
        <w:t xml:space="preserve"> (налоговых деклараций, расчетов)</w:t>
      </w:r>
      <w:r>
        <w:rPr>
          <w:sz w:val="28"/>
          <w:szCs w:val="28"/>
        </w:rPr>
        <w:t>;</w:t>
      </w:r>
    </w:p>
    <w:p w:rsidR="00E17872" w:rsidRDefault="00E17872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обязательства по выплате </w:t>
      </w:r>
      <w:r w:rsidRPr="00E17872">
        <w:rPr>
          <w:sz w:val="28"/>
          <w:szCs w:val="28"/>
        </w:rPr>
        <w:t>материально</w:t>
      </w:r>
      <w:r>
        <w:rPr>
          <w:sz w:val="28"/>
          <w:szCs w:val="28"/>
        </w:rPr>
        <w:t>го</w:t>
      </w:r>
      <w:r w:rsidRPr="00E17872">
        <w:rPr>
          <w:sz w:val="28"/>
          <w:szCs w:val="28"/>
        </w:rPr>
        <w:t xml:space="preserve"> поощрени</w:t>
      </w:r>
      <w:r>
        <w:rPr>
          <w:sz w:val="28"/>
          <w:szCs w:val="28"/>
        </w:rPr>
        <w:t>я</w:t>
      </w:r>
      <w:r w:rsidRPr="00E17872">
        <w:rPr>
          <w:sz w:val="28"/>
          <w:szCs w:val="28"/>
        </w:rPr>
        <w:t xml:space="preserve"> членов народной дружины города Ставрополя</w:t>
      </w:r>
      <w:r>
        <w:rPr>
          <w:sz w:val="28"/>
          <w:szCs w:val="28"/>
        </w:rPr>
        <w:t>, денежных премий по итогам городских конкурсов</w:t>
      </w:r>
      <w:r w:rsidR="002F5836">
        <w:rPr>
          <w:sz w:val="28"/>
          <w:szCs w:val="28"/>
        </w:rPr>
        <w:t xml:space="preserve"> отражаются в учете в сумме</w:t>
      </w:r>
      <w:r w:rsidR="001E0450">
        <w:rPr>
          <w:sz w:val="28"/>
          <w:szCs w:val="28"/>
        </w:rPr>
        <w:t>,</w:t>
      </w:r>
      <w:r w:rsidR="002F5836" w:rsidRPr="002F5836">
        <w:rPr>
          <w:sz w:val="28"/>
        </w:rPr>
        <w:t xml:space="preserve"> </w:t>
      </w:r>
      <w:r w:rsidR="002F5836">
        <w:rPr>
          <w:sz w:val="28"/>
        </w:rPr>
        <w:t>предусмотренной соответствующим постановлением администрации города Ставрополя</w:t>
      </w:r>
      <w:r w:rsidR="001E0450">
        <w:rPr>
          <w:sz w:val="28"/>
        </w:rPr>
        <w:t>,</w:t>
      </w:r>
      <w:r w:rsidR="002F5836">
        <w:rPr>
          <w:sz w:val="28"/>
        </w:rPr>
        <w:t xml:space="preserve"> на дату его регистрации;</w:t>
      </w:r>
    </w:p>
    <w:p w:rsidR="00870B13" w:rsidRDefault="00870B13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обязательства по возмещению вреда, причиненного </w:t>
      </w:r>
      <w:r w:rsidR="00C503BC">
        <w:rPr>
          <w:sz w:val="28"/>
          <w:szCs w:val="28"/>
        </w:rPr>
        <w:t>администрацией города Ставрополя</w:t>
      </w:r>
      <w:r>
        <w:rPr>
          <w:sz w:val="28"/>
          <w:szCs w:val="28"/>
        </w:rPr>
        <w:t xml:space="preserve">, штрафам, пеням отражаются в учете в сумме начисленных платежей на дату поступления в </w:t>
      </w:r>
      <w:r w:rsidR="00C503BC">
        <w:rPr>
          <w:sz w:val="28"/>
          <w:szCs w:val="28"/>
        </w:rPr>
        <w:t>администрацию города Ставрополя</w:t>
      </w:r>
      <w:r>
        <w:rPr>
          <w:sz w:val="28"/>
          <w:szCs w:val="28"/>
        </w:rPr>
        <w:t xml:space="preserve"> вступивших в силу решений суда, исполнительных листов и других документов судебных органов</w:t>
      </w:r>
      <w:r w:rsidR="002A3E06">
        <w:rPr>
          <w:sz w:val="28"/>
          <w:szCs w:val="28"/>
        </w:rPr>
        <w:t>;</w:t>
      </w:r>
    </w:p>
    <w:p w:rsidR="00870B13" w:rsidRPr="008F134D" w:rsidRDefault="008F134D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</w:rPr>
      </w:pPr>
      <w:r>
        <w:rPr>
          <w:sz w:val="28"/>
        </w:rPr>
        <w:t>принятые обязательства по оплате взносов (членских, регистрационных, организационных</w:t>
      </w:r>
      <w:r w:rsidRPr="008F134D">
        <w:rPr>
          <w:sz w:val="28"/>
        </w:rPr>
        <w:t>)</w:t>
      </w:r>
      <w:r w:rsidR="002F5836">
        <w:rPr>
          <w:sz w:val="28"/>
        </w:rPr>
        <w:t xml:space="preserve"> отражаются</w:t>
      </w:r>
      <w:r w:rsidRPr="008F134D">
        <w:rPr>
          <w:sz w:val="28"/>
        </w:rPr>
        <w:t xml:space="preserve"> </w:t>
      </w:r>
      <w:r>
        <w:rPr>
          <w:sz w:val="28"/>
        </w:rPr>
        <w:t>в учете в сумме, предусмотренной соответствующим постановлением администрации города Ставрополя</w:t>
      </w:r>
      <w:r w:rsidR="001E0450">
        <w:rPr>
          <w:sz w:val="28"/>
        </w:rPr>
        <w:t>,</w:t>
      </w:r>
      <w:r>
        <w:rPr>
          <w:sz w:val="28"/>
        </w:rPr>
        <w:t xml:space="preserve"> на дату его регистрации. </w:t>
      </w:r>
    </w:p>
    <w:p w:rsidR="001164B4" w:rsidRDefault="00271CF8" w:rsidP="00F42A71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47</w:t>
      </w:r>
      <w:r w:rsidR="00CA49B8">
        <w:rPr>
          <w:sz w:val="28"/>
          <w:szCs w:val="28"/>
        </w:rPr>
        <w:t>.</w:t>
      </w:r>
      <w:r w:rsidR="000F01D0">
        <w:rPr>
          <w:sz w:val="28"/>
          <w:szCs w:val="28"/>
        </w:rPr>
        <w:t> </w:t>
      </w:r>
      <w:proofErr w:type="gramStart"/>
      <w:r w:rsidR="003C38E2">
        <w:rPr>
          <w:sz w:val="28"/>
          <w:szCs w:val="28"/>
        </w:rPr>
        <w:t>Денежные обязательства отражаются в учете не ранее принятия бюджетных обязательств</w:t>
      </w:r>
      <w:r w:rsidR="008F134D">
        <w:rPr>
          <w:sz w:val="28"/>
          <w:szCs w:val="28"/>
        </w:rPr>
        <w:t xml:space="preserve"> в момент возникновения обязательства администрации города Ставрополя оплатить юридическому лицу, бюджету бюджетной системы Российской Федерации, физическому лицу денежные средства в соответствии с выполне</w:t>
      </w:r>
      <w:r w:rsidR="00D5621F">
        <w:rPr>
          <w:sz w:val="28"/>
          <w:szCs w:val="28"/>
        </w:rPr>
        <w:t>н</w:t>
      </w:r>
      <w:r w:rsidR="008F134D">
        <w:rPr>
          <w:sz w:val="28"/>
          <w:szCs w:val="28"/>
        </w:rPr>
        <w:t xml:space="preserve">ными </w:t>
      </w:r>
      <w:r w:rsidR="00D5621F">
        <w:rPr>
          <w:sz w:val="28"/>
          <w:szCs w:val="28"/>
        </w:rPr>
        <w:t xml:space="preserve">условиями заключенных муниципальных контрактов (договоров, соглашений), в соответствии с законодательством Российской </w:t>
      </w:r>
      <w:r w:rsidR="00D5621F" w:rsidRPr="00D5621F">
        <w:rPr>
          <w:sz w:val="28"/>
          <w:szCs w:val="28"/>
        </w:rPr>
        <w:t>Федерации</w:t>
      </w:r>
      <w:r w:rsidR="00D5621F">
        <w:rPr>
          <w:sz w:val="28"/>
          <w:szCs w:val="28"/>
        </w:rPr>
        <w:t xml:space="preserve"> на основании акта выполненных работ (оказанных услуг), товарной накладной, подтверждающей факт получения товара, платежного документа</w:t>
      </w:r>
      <w:proofErr w:type="gramEnd"/>
      <w:r w:rsidR="00D5621F">
        <w:rPr>
          <w:sz w:val="28"/>
          <w:szCs w:val="28"/>
        </w:rPr>
        <w:t xml:space="preserve"> на выдачу подотчетных сумм, авансового отчета, расчетной ведомости, </w:t>
      </w:r>
      <w:r w:rsidR="000E2AB8">
        <w:rPr>
          <w:sz w:val="28"/>
          <w:szCs w:val="28"/>
        </w:rPr>
        <w:t xml:space="preserve">расчета по страховым взносам, налоговой декларации, </w:t>
      </w:r>
      <w:r w:rsidR="00B474AE">
        <w:rPr>
          <w:sz w:val="28"/>
          <w:szCs w:val="28"/>
        </w:rPr>
        <w:t>других документов-оснований</w:t>
      </w:r>
      <w:r w:rsidR="00D5621F" w:rsidRPr="00D5621F">
        <w:rPr>
          <w:sz w:val="28"/>
          <w:szCs w:val="28"/>
        </w:rPr>
        <w:t>.</w:t>
      </w:r>
      <w:r w:rsidR="00D5621F" w:rsidRPr="00D5621F">
        <w:rPr>
          <w:color w:val="000000"/>
          <w:sz w:val="28"/>
          <w:szCs w:val="28"/>
        </w:rPr>
        <w:t xml:space="preserve"> </w:t>
      </w:r>
    </w:p>
    <w:p w:rsidR="00D02314" w:rsidRPr="00AC527B" w:rsidRDefault="00271CF8" w:rsidP="00F42A71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AC527B">
        <w:rPr>
          <w:sz w:val="28"/>
          <w:szCs w:val="28"/>
        </w:rPr>
        <w:t>. Принимаем</w:t>
      </w:r>
      <w:r w:rsidR="00B15CE2">
        <w:rPr>
          <w:sz w:val="28"/>
          <w:szCs w:val="28"/>
        </w:rPr>
        <w:t>ые</w:t>
      </w:r>
      <w:r w:rsidR="00AC527B">
        <w:rPr>
          <w:sz w:val="28"/>
          <w:szCs w:val="28"/>
        </w:rPr>
        <w:t xml:space="preserve"> обязательств</w:t>
      </w:r>
      <w:r w:rsidR="00B15CE2">
        <w:rPr>
          <w:sz w:val="28"/>
          <w:szCs w:val="28"/>
        </w:rPr>
        <w:t>а</w:t>
      </w:r>
      <w:r w:rsidR="00AC527B">
        <w:rPr>
          <w:sz w:val="28"/>
          <w:szCs w:val="28"/>
        </w:rPr>
        <w:t xml:space="preserve"> отража</w:t>
      </w:r>
      <w:r w:rsidR="00B15CE2">
        <w:rPr>
          <w:sz w:val="28"/>
          <w:szCs w:val="28"/>
        </w:rPr>
        <w:t>ю</w:t>
      </w:r>
      <w:r w:rsidR="00AC527B">
        <w:rPr>
          <w:sz w:val="28"/>
          <w:szCs w:val="28"/>
        </w:rPr>
        <w:t>тся в учете на основании извещени</w:t>
      </w:r>
      <w:r w:rsidR="00B15CE2">
        <w:rPr>
          <w:sz w:val="28"/>
          <w:szCs w:val="28"/>
        </w:rPr>
        <w:t>й</w:t>
      </w:r>
      <w:r w:rsidR="00AC527B">
        <w:rPr>
          <w:sz w:val="28"/>
          <w:szCs w:val="28"/>
        </w:rPr>
        <w:t xml:space="preserve"> о проведении конкурса, торгов, запроса котировок, запроса предложений, электронного аукциона</w:t>
      </w:r>
      <w:r w:rsidR="00B15CE2">
        <w:rPr>
          <w:sz w:val="28"/>
          <w:szCs w:val="28"/>
        </w:rPr>
        <w:t xml:space="preserve">, размещенных в </w:t>
      </w:r>
      <w:r w:rsidR="009D2B07">
        <w:rPr>
          <w:sz w:val="28"/>
          <w:szCs w:val="28"/>
        </w:rPr>
        <w:t xml:space="preserve">единой информационной системе в сфере закупок </w:t>
      </w:r>
      <w:r w:rsidR="00AC527B">
        <w:rPr>
          <w:sz w:val="28"/>
          <w:szCs w:val="28"/>
        </w:rPr>
        <w:t xml:space="preserve">на сайте </w:t>
      </w:r>
      <w:proofErr w:type="spellStart"/>
      <w:r w:rsidR="00AC527B">
        <w:rPr>
          <w:sz w:val="28"/>
          <w:szCs w:val="28"/>
          <w:lang w:val="en-US"/>
        </w:rPr>
        <w:t>zakupki</w:t>
      </w:r>
      <w:proofErr w:type="spellEnd"/>
      <w:r w:rsidR="00AC527B" w:rsidRPr="00AC527B">
        <w:rPr>
          <w:sz w:val="28"/>
          <w:szCs w:val="28"/>
        </w:rPr>
        <w:t>.</w:t>
      </w:r>
      <w:proofErr w:type="spellStart"/>
      <w:r w:rsidR="00AC527B">
        <w:rPr>
          <w:sz w:val="28"/>
          <w:szCs w:val="28"/>
          <w:lang w:val="en-US"/>
        </w:rPr>
        <w:t>gov</w:t>
      </w:r>
      <w:proofErr w:type="spellEnd"/>
      <w:r w:rsidR="00AC527B" w:rsidRPr="00AC527B">
        <w:rPr>
          <w:sz w:val="28"/>
          <w:szCs w:val="28"/>
        </w:rPr>
        <w:t>.</w:t>
      </w:r>
      <w:proofErr w:type="spellStart"/>
      <w:r w:rsidR="00AC527B">
        <w:rPr>
          <w:sz w:val="28"/>
          <w:szCs w:val="28"/>
          <w:lang w:val="en-US"/>
        </w:rPr>
        <w:t>ru</w:t>
      </w:r>
      <w:proofErr w:type="spellEnd"/>
      <w:r w:rsidR="00AC527B">
        <w:rPr>
          <w:sz w:val="28"/>
          <w:szCs w:val="28"/>
        </w:rPr>
        <w:t>.</w:t>
      </w:r>
    </w:p>
    <w:p w:rsidR="000758FB" w:rsidRDefault="000758FB" w:rsidP="001E0450">
      <w:pPr>
        <w:spacing w:line="230" w:lineRule="auto"/>
        <w:jc w:val="both"/>
        <w:rPr>
          <w:sz w:val="28"/>
        </w:rPr>
      </w:pPr>
    </w:p>
    <w:p w:rsidR="004C0ECA" w:rsidRDefault="004C0ECA" w:rsidP="001E0450">
      <w:pPr>
        <w:spacing w:line="230" w:lineRule="auto"/>
        <w:jc w:val="both"/>
        <w:rPr>
          <w:sz w:val="28"/>
        </w:rPr>
      </w:pPr>
    </w:p>
    <w:p w:rsidR="004C0ECA" w:rsidRDefault="004C0ECA" w:rsidP="001E0450">
      <w:pPr>
        <w:spacing w:line="230" w:lineRule="auto"/>
        <w:jc w:val="both"/>
        <w:rPr>
          <w:sz w:val="28"/>
        </w:rPr>
      </w:pPr>
    </w:p>
    <w:p w:rsidR="00666A20" w:rsidRDefault="00271CF8" w:rsidP="00666A20">
      <w:pPr>
        <w:pStyle w:val="ab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66A20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666A20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="00666A20">
        <w:rPr>
          <w:rFonts w:ascii="Times New Roman" w:hAnsi="Times New Roman"/>
          <w:sz w:val="28"/>
          <w:szCs w:val="28"/>
        </w:rPr>
        <w:t xml:space="preserve"> главы</w:t>
      </w:r>
    </w:p>
    <w:p w:rsidR="00666A20" w:rsidRDefault="00666A20" w:rsidP="00666A20">
      <w:pPr>
        <w:pStyle w:val="ab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271CF8">
        <w:rPr>
          <w:rFonts w:ascii="Times New Roman" w:hAnsi="Times New Roman"/>
          <w:sz w:val="28"/>
          <w:szCs w:val="28"/>
        </w:rPr>
        <w:t xml:space="preserve">                                          Ю.В. Белолапенко</w:t>
      </w:r>
    </w:p>
    <w:p w:rsidR="0089593B" w:rsidRDefault="0089593B" w:rsidP="00891422">
      <w:pPr>
        <w:pStyle w:val="Style6"/>
        <w:widowControl/>
        <w:tabs>
          <w:tab w:val="left" w:pos="358"/>
        </w:tabs>
        <w:spacing w:line="240" w:lineRule="exact"/>
        <w:ind w:firstLine="0"/>
        <w:jc w:val="both"/>
        <w:rPr>
          <w:rStyle w:val="FontStyle12"/>
          <w:sz w:val="28"/>
          <w:szCs w:val="28"/>
        </w:rPr>
      </w:pPr>
    </w:p>
    <w:p w:rsidR="0072464A" w:rsidRDefault="0072464A" w:rsidP="00891422">
      <w:pPr>
        <w:pStyle w:val="Style6"/>
        <w:widowControl/>
        <w:tabs>
          <w:tab w:val="left" w:pos="358"/>
        </w:tabs>
        <w:spacing w:line="240" w:lineRule="exact"/>
        <w:ind w:firstLine="0"/>
        <w:jc w:val="both"/>
        <w:rPr>
          <w:rStyle w:val="FontStyle12"/>
          <w:sz w:val="28"/>
          <w:szCs w:val="28"/>
        </w:rPr>
        <w:sectPr w:rsidR="0072464A" w:rsidSect="00F42A71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61B51" w:rsidRDefault="00166C7C" w:rsidP="00761B51">
      <w:pPr>
        <w:widowControl w:val="0"/>
        <w:tabs>
          <w:tab w:val="left" w:pos="5040"/>
        </w:tabs>
        <w:spacing w:line="240" w:lineRule="exact"/>
        <w:ind w:firstLine="6521"/>
        <w:rPr>
          <w:sz w:val="28"/>
          <w:szCs w:val="28"/>
        </w:rPr>
      </w:pPr>
      <w:r>
        <w:rPr>
          <w:sz w:val="28"/>
          <w:szCs w:val="28"/>
        </w:rPr>
        <w:t>П</w:t>
      </w:r>
      <w:r w:rsidR="005C6B4C">
        <w:rPr>
          <w:sz w:val="28"/>
          <w:szCs w:val="28"/>
        </w:rPr>
        <w:t>риложени</w:t>
      </w:r>
      <w:r w:rsidR="00994DD7">
        <w:rPr>
          <w:sz w:val="28"/>
          <w:szCs w:val="28"/>
        </w:rPr>
        <w:t>е</w:t>
      </w:r>
      <w:r w:rsidR="005C6B4C">
        <w:rPr>
          <w:sz w:val="28"/>
          <w:szCs w:val="28"/>
        </w:rPr>
        <w:t xml:space="preserve"> 1</w:t>
      </w:r>
    </w:p>
    <w:p w:rsidR="00166C7C" w:rsidRDefault="005C6B4C" w:rsidP="00761B51">
      <w:pPr>
        <w:widowControl w:val="0"/>
        <w:tabs>
          <w:tab w:val="left" w:pos="5040"/>
        </w:tabs>
        <w:spacing w:line="240" w:lineRule="exact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B67" w:rsidRDefault="005C6B4C" w:rsidP="00761B51">
      <w:pPr>
        <w:widowControl w:val="0"/>
        <w:tabs>
          <w:tab w:val="left" w:pos="5040"/>
        </w:tabs>
        <w:spacing w:line="240" w:lineRule="exact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к учетной политике </w:t>
      </w:r>
    </w:p>
    <w:p w:rsidR="00AE5B67" w:rsidRDefault="005C6B4C" w:rsidP="00761B51">
      <w:pPr>
        <w:widowControl w:val="0"/>
        <w:tabs>
          <w:tab w:val="left" w:pos="5040"/>
        </w:tabs>
        <w:spacing w:line="240" w:lineRule="exact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5C6B4C" w:rsidRDefault="005C6B4C" w:rsidP="00761B51">
      <w:pPr>
        <w:widowControl w:val="0"/>
        <w:tabs>
          <w:tab w:val="left" w:pos="5040"/>
        </w:tabs>
        <w:spacing w:line="240" w:lineRule="exact"/>
        <w:ind w:firstLine="6521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Ставрополя</w:t>
      </w:r>
      <w:r w:rsidRPr="00936B32">
        <w:rPr>
          <w:snapToGrid w:val="0"/>
          <w:color w:val="000000"/>
          <w:sz w:val="28"/>
          <w:szCs w:val="28"/>
        </w:rPr>
        <w:t xml:space="preserve"> </w:t>
      </w:r>
    </w:p>
    <w:p w:rsidR="005C6B4C" w:rsidRDefault="005C6B4C" w:rsidP="00AE5B67">
      <w:pPr>
        <w:widowControl w:val="0"/>
        <w:tabs>
          <w:tab w:val="left" w:pos="0"/>
        </w:tabs>
        <w:spacing w:line="240" w:lineRule="exact"/>
        <w:jc w:val="both"/>
        <w:rPr>
          <w:snapToGrid w:val="0"/>
          <w:color w:val="000000"/>
          <w:sz w:val="28"/>
          <w:szCs w:val="28"/>
        </w:rPr>
      </w:pPr>
    </w:p>
    <w:p w:rsidR="00AE5B67" w:rsidRDefault="00AE5B67" w:rsidP="00AE5B67">
      <w:pPr>
        <w:widowControl w:val="0"/>
        <w:tabs>
          <w:tab w:val="left" w:pos="0"/>
        </w:tabs>
        <w:spacing w:line="240" w:lineRule="exact"/>
        <w:jc w:val="both"/>
        <w:rPr>
          <w:snapToGrid w:val="0"/>
          <w:color w:val="000000"/>
          <w:sz w:val="28"/>
          <w:szCs w:val="28"/>
        </w:rPr>
      </w:pPr>
    </w:p>
    <w:p w:rsidR="00AE5B67" w:rsidRDefault="00AE5B67" w:rsidP="004237D2">
      <w:pPr>
        <w:widowControl w:val="0"/>
        <w:tabs>
          <w:tab w:val="left" w:pos="0"/>
        </w:tabs>
        <w:spacing w:line="240" w:lineRule="exact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ЗАЯВКА</w:t>
      </w:r>
    </w:p>
    <w:p w:rsidR="00AE5B67" w:rsidRDefault="00AE5B67" w:rsidP="004237D2">
      <w:pPr>
        <w:widowControl w:val="0"/>
        <w:tabs>
          <w:tab w:val="left" w:pos="0"/>
        </w:tabs>
        <w:spacing w:line="240" w:lineRule="exact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перечисление денежных средств</w:t>
      </w:r>
    </w:p>
    <w:p w:rsidR="005C6B4C" w:rsidRDefault="005C6B4C" w:rsidP="004237D2">
      <w:pPr>
        <w:widowControl w:val="0"/>
        <w:tabs>
          <w:tab w:val="left" w:pos="0"/>
        </w:tabs>
        <w:spacing w:line="240" w:lineRule="exact"/>
        <w:jc w:val="center"/>
        <w:rPr>
          <w:snapToGrid w:val="0"/>
          <w:color w:val="000000"/>
          <w:sz w:val="28"/>
          <w:szCs w:val="28"/>
        </w:rPr>
      </w:pPr>
    </w:p>
    <w:p w:rsidR="00AE5B67" w:rsidRDefault="00AE5B67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AE5B67" w:rsidRDefault="004237D2" w:rsidP="004237D2">
      <w:pPr>
        <w:widowControl w:val="0"/>
        <w:tabs>
          <w:tab w:val="left" w:pos="0"/>
        </w:tabs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="00AE5B67">
        <w:rPr>
          <w:snapToGrid w:val="0"/>
          <w:color w:val="000000"/>
          <w:sz w:val="28"/>
          <w:szCs w:val="28"/>
        </w:rPr>
        <w:t>Прошу перечислить ____________ руб. ______</w:t>
      </w:r>
      <w:r>
        <w:rPr>
          <w:snapToGrid w:val="0"/>
          <w:color w:val="000000"/>
          <w:sz w:val="28"/>
          <w:szCs w:val="28"/>
        </w:rPr>
        <w:t>______</w:t>
      </w:r>
      <w:r w:rsidR="00AE5B67">
        <w:rPr>
          <w:snapToGrid w:val="0"/>
          <w:color w:val="000000"/>
          <w:sz w:val="28"/>
          <w:szCs w:val="28"/>
        </w:rPr>
        <w:t>____________</w:t>
      </w:r>
      <w:r w:rsidR="00761B51">
        <w:rPr>
          <w:snapToGrid w:val="0"/>
          <w:color w:val="000000"/>
          <w:sz w:val="28"/>
          <w:szCs w:val="28"/>
        </w:rPr>
        <w:t>__</w:t>
      </w:r>
      <w:r w:rsidR="00AE5B67">
        <w:rPr>
          <w:snapToGrid w:val="0"/>
          <w:color w:val="000000"/>
          <w:sz w:val="28"/>
          <w:szCs w:val="28"/>
        </w:rPr>
        <w:t>_</w:t>
      </w:r>
    </w:p>
    <w:p w:rsidR="004237D2" w:rsidRPr="004237D2" w:rsidRDefault="004237D2" w:rsidP="004237D2">
      <w:pPr>
        <w:widowControl w:val="0"/>
        <w:tabs>
          <w:tab w:val="left" w:pos="0"/>
        </w:tabs>
        <w:rPr>
          <w:snapToGrid w:val="0"/>
          <w:color w:val="000000"/>
          <w:sz w:val="20"/>
          <w:szCs w:val="20"/>
        </w:rPr>
      </w:pPr>
      <w:r w:rsidRPr="004237D2">
        <w:rPr>
          <w:snapToGrid w:val="0"/>
          <w:color w:val="000000"/>
          <w:sz w:val="20"/>
          <w:szCs w:val="20"/>
        </w:rPr>
        <w:t xml:space="preserve">                                                                 </w:t>
      </w:r>
      <w:r>
        <w:rPr>
          <w:snapToGrid w:val="0"/>
          <w:color w:val="000000"/>
          <w:sz w:val="20"/>
          <w:szCs w:val="20"/>
        </w:rPr>
        <w:t xml:space="preserve"> (</w:t>
      </w:r>
      <w:r w:rsidR="00761B51">
        <w:rPr>
          <w:snapToGrid w:val="0"/>
          <w:color w:val="000000"/>
          <w:sz w:val="20"/>
          <w:szCs w:val="20"/>
        </w:rPr>
        <w:t>с</w:t>
      </w:r>
      <w:r w:rsidRPr="004237D2">
        <w:rPr>
          <w:snapToGrid w:val="0"/>
          <w:color w:val="000000"/>
          <w:sz w:val="20"/>
          <w:szCs w:val="20"/>
        </w:rPr>
        <w:t>умма цифрами)                       (наименование поставщика)</w:t>
      </w:r>
    </w:p>
    <w:p w:rsidR="00AE5B67" w:rsidRDefault="004237D2" w:rsidP="004237D2">
      <w:pPr>
        <w:widowControl w:val="0"/>
        <w:tabs>
          <w:tab w:val="left" w:pos="0"/>
        </w:tabs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</w:t>
      </w:r>
      <w:r w:rsidR="00AE5B67">
        <w:rPr>
          <w:snapToGrid w:val="0"/>
          <w:color w:val="000000"/>
          <w:sz w:val="28"/>
          <w:szCs w:val="28"/>
        </w:rPr>
        <w:t xml:space="preserve">о счету № ______ </w:t>
      </w:r>
      <w:proofErr w:type="gramStart"/>
      <w:r w:rsidR="00AE5B67">
        <w:rPr>
          <w:snapToGrid w:val="0"/>
          <w:color w:val="000000"/>
          <w:sz w:val="28"/>
          <w:szCs w:val="28"/>
        </w:rPr>
        <w:t>от</w:t>
      </w:r>
      <w:proofErr w:type="gramEnd"/>
      <w:r w:rsidR="00AE5B67">
        <w:rPr>
          <w:snapToGrid w:val="0"/>
          <w:color w:val="000000"/>
          <w:sz w:val="28"/>
          <w:szCs w:val="28"/>
        </w:rPr>
        <w:t xml:space="preserve"> ___________________.</w:t>
      </w:r>
    </w:p>
    <w:p w:rsidR="00AE5B67" w:rsidRDefault="00AE5B67" w:rsidP="004237D2">
      <w:pPr>
        <w:widowControl w:val="0"/>
        <w:tabs>
          <w:tab w:val="left" w:pos="0"/>
        </w:tabs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Цель расходования средств: ___________________________________</w:t>
      </w:r>
      <w:r w:rsidR="00761B51">
        <w:rPr>
          <w:snapToGrid w:val="0"/>
          <w:color w:val="000000"/>
          <w:sz w:val="28"/>
          <w:szCs w:val="28"/>
        </w:rPr>
        <w:t>__</w:t>
      </w:r>
      <w:r>
        <w:rPr>
          <w:snapToGrid w:val="0"/>
          <w:color w:val="000000"/>
          <w:sz w:val="28"/>
          <w:szCs w:val="28"/>
        </w:rPr>
        <w:t>_____</w:t>
      </w:r>
    </w:p>
    <w:p w:rsidR="00AE5B67" w:rsidRDefault="00AE5B67" w:rsidP="004237D2">
      <w:pPr>
        <w:widowControl w:val="0"/>
        <w:tabs>
          <w:tab w:val="left" w:pos="0"/>
        </w:tabs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_________________________________</w:t>
      </w:r>
      <w:r w:rsidR="004237D2">
        <w:rPr>
          <w:snapToGrid w:val="0"/>
          <w:color w:val="000000"/>
          <w:sz w:val="28"/>
          <w:szCs w:val="28"/>
        </w:rPr>
        <w:t>_____________________________</w:t>
      </w:r>
      <w:r w:rsidR="00761B51">
        <w:rPr>
          <w:snapToGrid w:val="0"/>
          <w:color w:val="000000"/>
          <w:sz w:val="28"/>
          <w:szCs w:val="28"/>
        </w:rPr>
        <w:t>_</w:t>
      </w:r>
      <w:r w:rsidR="004237D2">
        <w:rPr>
          <w:snapToGrid w:val="0"/>
          <w:color w:val="000000"/>
          <w:sz w:val="28"/>
          <w:szCs w:val="28"/>
        </w:rPr>
        <w:t>_</w:t>
      </w:r>
      <w:r>
        <w:rPr>
          <w:snapToGrid w:val="0"/>
          <w:color w:val="000000"/>
          <w:sz w:val="28"/>
          <w:szCs w:val="28"/>
        </w:rPr>
        <w:t>_</w:t>
      </w:r>
      <w:r w:rsidR="00761B51">
        <w:rPr>
          <w:snapToGrid w:val="0"/>
          <w:color w:val="000000"/>
          <w:sz w:val="28"/>
          <w:szCs w:val="28"/>
        </w:rPr>
        <w:t>_</w:t>
      </w:r>
    </w:p>
    <w:p w:rsidR="005C6B4C" w:rsidRDefault="005C6B4C" w:rsidP="004237D2">
      <w:pPr>
        <w:widowControl w:val="0"/>
        <w:tabs>
          <w:tab w:val="left" w:pos="0"/>
        </w:tabs>
        <w:rPr>
          <w:snapToGrid w:val="0"/>
          <w:color w:val="000000"/>
          <w:sz w:val="28"/>
          <w:szCs w:val="28"/>
        </w:rPr>
      </w:pPr>
    </w:p>
    <w:p w:rsidR="005C6B4C" w:rsidRDefault="004237D2" w:rsidP="004237D2">
      <w:pPr>
        <w:widowControl w:val="0"/>
        <w:tabs>
          <w:tab w:val="left" w:pos="0"/>
        </w:tabs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_________________</w:t>
      </w:r>
    </w:p>
    <w:p w:rsidR="004237D2" w:rsidRPr="004237D2" w:rsidRDefault="004237D2" w:rsidP="004237D2">
      <w:pPr>
        <w:widowControl w:val="0"/>
        <w:tabs>
          <w:tab w:val="left" w:pos="0"/>
        </w:tabs>
        <w:rPr>
          <w:snapToGrid w:val="0"/>
          <w:color w:val="000000"/>
          <w:sz w:val="20"/>
          <w:szCs w:val="20"/>
        </w:rPr>
      </w:pPr>
      <w:r w:rsidRPr="004237D2">
        <w:rPr>
          <w:snapToGrid w:val="0"/>
          <w:color w:val="000000"/>
          <w:sz w:val="20"/>
          <w:szCs w:val="20"/>
        </w:rPr>
        <w:t xml:space="preserve">           (</w:t>
      </w:r>
      <w:r w:rsidR="00761B51">
        <w:rPr>
          <w:snapToGrid w:val="0"/>
          <w:color w:val="000000"/>
          <w:sz w:val="20"/>
          <w:szCs w:val="20"/>
        </w:rPr>
        <w:t>д</w:t>
      </w:r>
      <w:r w:rsidRPr="004237D2">
        <w:rPr>
          <w:snapToGrid w:val="0"/>
          <w:color w:val="000000"/>
          <w:sz w:val="20"/>
          <w:szCs w:val="20"/>
        </w:rPr>
        <w:t>ата)</w:t>
      </w:r>
    </w:p>
    <w:p w:rsidR="005C6B4C" w:rsidRDefault="005C6B4C" w:rsidP="004237D2">
      <w:pPr>
        <w:widowControl w:val="0"/>
        <w:tabs>
          <w:tab w:val="left" w:pos="0"/>
        </w:tabs>
        <w:rPr>
          <w:snapToGrid w:val="0"/>
          <w:color w:val="000000"/>
          <w:sz w:val="28"/>
          <w:szCs w:val="28"/>
        </w:rPr>
      </w:pPr>
    </w:p>
    <w:p w:rsidR="005C6B4C" w:rsidRDefault="004237D2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___________________          </w:t>
      </w:r>
      <w:r w:rsidR="00C40EDC">
        <w:rPr>
          <w:snapToGrid w:val="0"/>
          <w:color w:val="000000"/>
          <w:sz w:val="28"/>
          <w:szCs w:val="28"/>
        </w:rPr>
        <w:t>_________________</w:t>
      </w:r>
      <w:r>
        <w:rPr>
          <w:snapToGrid w:val="0"/>
          <w:color w:val="000000"/>
          <w:sz w:val="28"/>
          <w:szCs w:val="28"/>
        </w:rPr>
        <w:t xml:space="preserve">    _______________________</w:t>
      </w:r>
    </w:p>
    <w:p w:rsidR="005C6B4C" w:rsidRPr="004237D2" w:rsidRDefault="004237D2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0"/>
          <w:szCs w:val="20"/>
        </w:rPr>
      </w:pPr>
      <w:r w:rsidRPr="004237D2">
        <w:rPr>
          <w:snapToGrid w:val="0"/>
          <w:color w:val="000000"/>
          <w:sz w:val="20"/>
          <w:szCs w:val="20"/>
        </w:rPr>
        <w:t xml:space="preserve">      (</w:t>
      </w:r>
      <w:r w:rsidR="00761B51">
        <w:rPr>
          <w:snapToGrid w:val="0"/>
          <w:color w:val="000000"/>
          <w:sz w:val="20"/>
          <w:szCs w:val="20"/>
        </w:rPr>
        <w:t>д</w:t>
      </w:r>
      <w:r w:rsidRPr="004237D2">
        <w:rPr>
          <w:snapToGrid w:val="0"/>
          <w:color w:val="000000"/>
          <w:sz w:val="20"/>
          <w:szCs w:val="20"/>
        </w:rPr>
        <w:t xml:space="preserve">олжность)           </w:t>
      </w:r>
      <w:r>
        <w:rPr>
          <w:snapToGrid w:val="0"/>
          <w:color w:val="000000"/>
          <w:sz w:val="20"/>
          <w:szCs w:val="20"/>
        </w:rPr>
        <w:t xml:space="preserve">                               </w:t>
      </w:r>
      <w:r w:rsidRPr="004237D2">
        <w:rPr>
          <w:snapToGrid w:val="0"/>
          <w:color w:val="000000"/>
          <w:sz w:val="20"/>
          <w:szCs w:val="20"/>
        </w:rPr>
        <w:t xml:space="preserve">            (подпись)                </w:t>
      </w:r>
      <w:r>
        <w:rPr>
          <w:snapToGrid w:val="0"/>
          <w:color w:val="000000"/>
          <w:sz w:val="20"/>
          <w:szCs w:val="20"/>
        </w:rPr>
        <w:t xml:space="preserve">                       </w:t>
      </w:r>
      <w:r w:rsidRPr="004237D2">
        <w:rPr>
          <w:snapToGrid w:val="0"/>
          <w:color w:val="000000"/>
          <w:sz w:val="20"/>
          <w:szCs w:val="20"/>
        </w:rPr>
        <w:t xml:space="preserve">      </w:t>
      </w:r>
      <w:r w:rsidR="00761B51">
        <w:rPr>
          <w:snapToGrid w:val="0"/>
          <w:color w:val="000000"/>
          <w:sz w:val="20"/>
          <w:szCs w:val="20"/>
        </w:rPr>
        <w:t xml:space="preserve">    </w:t>
      </w:r>
      <w:r w:rsidRPr="004237D2">
        <w:rPr>
          <w:snapToGrid w:val="0"/>
          <w:color w:val="000000"/>
          <w:sz w:val="20"/>
          <w:szCs w:val="20"/>
        </w:rPr>
        <w:t xml:space="preserve">    (</w:t>
      </w:r>
      <w:r w:rsidR="00761B51">
        <w:rPr>
          <w:snapToGrid w:val="0"/>
          <w:color w:val="000000"/>
          <w:sz w:val="20"/>
          <w:szCs w:val="20"/>
        </w:rPr>
        <w:t>Ф.</w:t>
      </w:r>
      <w:r w:rsidRPr="004237D2">
        <w:rPr>
          <w:snapToGrid w:val="0"/>
          <w:color w:val="000000"/>
          <w:sz w:val="20"/>
          <w:szCs w:val="20"/>
        </w:rPr>
        <w:t xml:space="preserve"> И.О.)</w:t>
      </w:r>
    </w:p>
    <w:p w:rsidR="005C6B4C" w:rsidRDefault="005C6B4C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5C6B4C" w:rsidRDefault="005C6B4C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5C6B4C" w:rsidRDefault="005C6B4C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F7406" w:rsidRDefault="009F7406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72464A" w:rsidRDefault="0072464A" w:rsidP="00AE5B6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  <w:sectPr w:rsidR="0072464A" w:rsidSect="00D133F3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94DD7" w:rsidRDefault="00994DD7" w:rsidP="00761B51">
      <w:pPr>
        <w:widowControl w:val="0"/>
        <w:tabs>
          <w:tab w:val="left" w:pos="5040"/>
        </w:tabs>
        <w:spacing w:line="240" w:lineRule="exact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761B51" w:rsidRDefault="00761B51" w:rsidP="00761B51">
      <w:pPr>
        <w:widowControl w:val="0"/>
        <w:tabs>
          <w:tab w:val="left" w:pos="5040"/>
        </w:tabs>
        <w:spacing w:line="240" w:lineRule="exact"/>
        <w:ind w:firstLine="6521"/>
        <w:rPr>
          <w:sz w:val="28"/>
          <w:szCs w:val="28"/>
        </w:rPr>
      </w:pPr>
    </w:p>
    <w:p w:rsidR="00994DD7" w:rsidRDefault="00994DD7" w:rsidP="00761B51">
      <w:pPr>
        <w:widowControl w:val="0"/>
        <w:tabs>
          <w:tab w:val="left" w:pos="5040"/>
        </w:tabs>
        <w:spacing w:line="240" w:lineRule="exact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к учетной политике </w:t>
      </w:r>
    </w:p>
    <w:p w:rsidR="00994DD7" w:rsidRDefault="00994DD7" w:rsidP="00761B51">
      <w:pPr>
        <w:widowControl w:val="0"/>
        <w:tabs>
          <w:tab w:val="left" w:pos="5040"/>
        </w:tabs>
        <w:spacing w:line="240" w:lineRule="exact"/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994DD7" w:rsidRDefault="00994DD7" w:rsidP="00761B51">
      <w:pPr>
        <w:widowControl w:val="0"/>
        <w:tabs>
          <w:tab w:val="left" w:pos="5040"/>
        </w:tabs>
        <w:spacing w:line="240" w:lineRule="exact"/>
        <w:ind w:firstLine="6521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Ставрополя</w:t>
      </w:r>
      <w:r w:rsidRPr="00936B32">
        <w:rPr>
          <w:snapToGrid w:val="0"/>
          <w:color w:val="000000"/>
          <w:sz w:val="28"/>
          <w:szCs w:val="28"/>
        </w:rPr>
        <w:t xml:space="preserve"> </w:t>
      </w:r>
    </w:p>
    <w:p w:rsidR="00994DD7" w:rsidRDefault="00994DD7" w:rsidP="00994DD7">
      <w:pPr>
        <w:widowControl w:val="0"/>
        <w:tabs>
          <w:tab w:val="left" w:pos="0"/>
        </w:tabs>
        <w:spacing w:line="240" w:lineRule="exact"/>
        <w:jc w:val="both"/>
        <w:rPr>
          <w:snapToGrid w:val="0"/>
          <w:color w:val="000000"/>
          <w:sz w:val="28"/>
          <w:szCs w:val="28"/>
        </w:rPr>
      </w:pPr>
    </w:p>
    <w:p w:rsidR="00994DD7" w:rsidRDefault="00994DD7" w:rsidP="00994DD7">
      <w:pPr>
        <w:widowControl w:val="0"/>
        <w:tabs>
          <w:tab w:val="left" w:pos="0"/>
        </w:tabs>
        <w:spacing w:line="240" w:lineRule="exact"/>
        <w:jc w:val="both"/>
        <w:rPr>
          <w:snapToGrid w:val="0"/>
          <w:color w:val="000000"/>
          <w:sz w:val="28"/>
          <w:szCs w:val="28"/>
        </w:rPr>
      </w:pPr>
    </w:p>
    <w:p w:rsidR="00994DD7" w:rsidRPr="00571AEC" w:rsidRDefault="00994DD7" w:rsidP="00994DD7">
      <w:pPr>
        <w:ind w:firstLine="540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253"/>
        <w:gridCol w:w="4276"/>
      </w:tblGrid>
      <w:tr w:rsidR="00571AEC" w:rsidTr="00872937">
        <w:tc>
          <w:tcPr>
            <w:tcW w:w="5637" w:type="dxa"/>
          </w:tcPr>
          <w:p w:rsidR="00571AEC" w:rsidRDefault="00571AEC" w:rsidP="0099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руководителя о выдаче денежных средств под отчет</w:t>
            </w:r>
          </w:p>
          <w:p w:rsidR="00571AEC" w:rsidRDefault="00571AEC" w:rsidP="00994DD7">
            <w:pPr>
              <w:rPr>
                <w:sz w:val="28"/>
                <w:szCs w:val="28"/>
              </w:rPr>
            </w:pPr>
          </w:p>
          <w:p w:rsidR="00571AEC" w:rsidRDefault="00571AEC" w:rsidP="00994D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Выдать ___________________________</w:t>
            </w:r>
          </w:p>
          <w:p w:rsidR="00571AEC" w:rsidRDefault="00571AEC" w:rsidP="0057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 руб.</w:t>
            </w:r>
          </w:p>
          <w:p w:rsidR="00571AEC" w:rsidRDefault="00571AEC" w:rsidP="0057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срок до ______________20__ </w:t>
            </w:r>
            <w:r w:rsidR="00872937">
              <w:rPr>
                <w:sz w:val="28"/>
                <w:szCs w:val="28"/>
              </w:rPr>
              <w:t>г.</w:t>
            </w:r>
          </w:p>
          <w:p w:rsidR="00571AEC" w:rsidRDefault="00571AEC" w:rsidP="00571AEC">
            <w:pPr>
              <w:rPr>
                <w:sz w:val="28"/>
                <w:szCs w:val="28"/>
              </w:rPr>
            </w:pPr>
          </w:p>
          <w:p w:rsidR="00571AEC" w:rsidRDefault="00761B51" w:rsidP="00571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571AEC">
              <w:rPr>
                <w:sz w:val="28"/>
                <w:szCs w:val="28"/>
              </w:rPr>
              <w:t>_ _______________________</w:t>
            </w:r>
          </w:p>
          <w:p w:rsidR="00571AEC" w:rsidRDefault="00571AEC" w:rsidP="00571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571AEC">
              <w:rPr>
                <w:sz w:val="20"/>
                <w:szCs w:val="20"/>
              </w:rPr>
              <w:t>(подпись)</w:t>
            </w:r>
            <w:r w:rsidR="00761B51">
              <w:rPr>
                <w:sz w:val="20"/>
                <w:szCs w:val="20"/>
              </w:rPr>
              <w:t xml:space="preserve">                            (Ф.</w:t>
            </w:r>
            <w:r>
              <w:rPr>
                <w:sz w:val="20"/>
                <w:szCs w:val="20"/>
              </w:rPr>
              <w:t>И.О.)</w:t>
            </w:r>
          </w:p>
          <w:p w:rsidR="00571AEC" w:rsidRPr="00571AEC" w:rsidRDefault="00571AEC" w:rsidP="00571AEC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="00872937">
              <w:rPr>
                <w:sz w:val="20"/>
                <w:szCs w:val="20"/>
              </w:rPr>
              <w:t xml:space="preserve"> «____»_________________20___г.</w:t>
            </w:r>
          </w:p>
        </w:tc>
        <w:tc>
          <w:tcPr>
            <w:tcW w:w="283" w:type="dxa"/>
          </w:tcPr>
          <w:p w:rsidR="00571AEC" w:rsidRDefault="00571AEC" w:rsidP="00994DD7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571AEC" w:rsidRDefault="00571AEC" w:rsidP="00571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571AEC" w:rsidRDefault="00571AEC" w:rsidP="00571AEC">
            <w:pPr>
              <w:jc w:val="center"/>
              <w:rPr>
                <w:sz w:val="28"/>
                <w:szCs w:val="28"/>
              </w:rPr>
            </w:pPr>
          </w:p>
          <w:p w:rsidR="00571AEC" w:rsidRDefault="00571AEC" w:rsidP="00571AEC">
            <w:pPr>
              <w:jc w:val="center"/>
              <w:rPr>
                <w:sz w:val="28"/>
                <w:szCs w:val="28"/>
              </w:rPr>
            </w:pPr>
          </w:p>
          <w:p w:rsidR="00571AEC" w:rsidRDefault="00571AEC" w:rsidP="00571AEC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</w:t>
            </w:r>
            <w:r w:rsidR="00761B51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</w:t>
            </w:r>
            <w:r w:rsidRPr="00571AEC">
              <w:rPr>
                <w:sz w:val="20"/>
                <w:szCs w:val="20"/>
              </w:rPr>
              <w:t xml:space="preserve"> (должность</w:t>
            </w:r>
            <w:r>
              <w:rPr>
                <w:sz w:val="20"/>
                <w:szCs w:val="20"/>
              </w:rPr>
              <w:t xml:space="preserve"> работника</w:t>
            </w:r>
            <w:r w:rsidRPr="00571AEC">
              <w:rPr>
                <w:sz w:val="20"/>
                <w:szCs w:val="20"/>
              </w:rPr>
              <w:t>)</w:t>
            </w:r>
          </w:p>
          <w:p w:rsidR="00761B51" w:rsidRDefault="00571AEC" w:rsidP="00571AEC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</w:t>
            </w:r>
            <w:r w:rsidR="00761B51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_____________</w:t>
            </w:r>
            <w:r w:rsidRPr="00571AEC">
              <w:rPr>
                <w:sz w:val="20"/>
                <w:szCs w:val="20"/>
              </w:rPr>
              <w:t xml:space="preserve"> </w:t>
            </w:r>
          </w:p>
          <w:p w:rsidR="00571AEC" w:rsidRDefault="00571AEC" w:rsidP="00571AEC">
            <w:pPr>
              <w:jc w:val="center"/>
              <w:rPr>
                <w:sz w:val="20"/>
                <w:szCs w:val="20"/>
              </w:rPr>
            </w:pPr>
            <w:r w:rsidRPr="00571AE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</w:t>
            </w:r>
            <w:r w:rsidR="00761B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И.О.</w:t>
            </w:r>
            <w:r w:rsidRPr="00571AEC">
              <w:rPr>
                <w:sz w:val="20"/>
                <w:szCs w:val="20"/>
              </w:rPr>
              <w:t>)</w:t>
            </w:r>
          </w:p>
          <w:p w:rsidR="00571AEC" w:rsidRDefault="00571AEC" w:rsidP="00571AEC">
            <w:pPr>
              <w:jc w:val="center"/>
              <w:rPr>
                <w:sz w:val="20"/>
                <w:szCs w:val="20"/>
              </w:rPr>
            </w:pPr>
          </w:p>
          <w:p w:rsidR="00571AEC" w:rsidRDefault="00571AEC" w:rsidP="00571AEC">
            <w:pPr>
              <w:jc w:val="center"/>
              <w:rPr>
                <w:sz w:val="20"/>
                <w:szCs w:val="20"/>
              </w:rPr>
            </w:pPr>
          </w:p>
          <w:p w:rsidR="00571AEC" w:rsidRDefault="00571AEC" w:rsidP="00571AEC">
            <w:pPr>
              <w:jc w:val="center"/>
              <w:rPr>
                <w:sz w:val="28"/>
                <w:szCs w:val="28"/>
              </w:rPr>
            </w:pPr>
          </w:p>
          <w:p w:rsidR="00571AEC" w:rsidRDefault="00571AEC" w:rsidP="00571AEC">
            <w:pPr>
              <w:jc w:val="center"/>
              <w:rPr>
                <w:sz w:val="28"/>
                <w:szCs w:val="28"/>
              </w:rPr>
            </w:pPr>
          </w:p>
          <w:p w:rsidR="00571AEC" w:rsidRPr="00571AEC" w:rsidRDefault="00571AEC" w:rsidP="00571AEC">
            <w:pPr>
              <w:rPr>
                <w:sz w:val="28"/>
                <w:szCs w:val="28"/>
              </w:rPr>
            </w:pPr>
          </w:p>
        </w:tc>
      </w:tr>
    </w:tbl>
    <w:p w:rsidR="00994DD7" w:rsidRPr="008B04F1" w:rsidRDefault="00994DD7" w:rsidP="00994DD7">
      <w:pPr>
        <w:ind w:firstLine="5400"/>
        <w:rPr>
          <w:sz w:val="28"/>
          <w:szCs w:val="28"/>
        </w:rPr>
      </w:pPr>
    </w:p>
    <w:p w:rsidR="00994DD7" w:rsidRDefault="00994DD7" w:rsidP="008B04F1">
      <w:pPr>
        <w:spacing w:line="240" w:lineRule="exact"/>
        <w:rPr>
          <w:sz w:val="28"/>
          <w:szCs w:val="28"/>
        </w:rPr>
      </w:pPr>
      <w:r w:rsidRPr="008B04F1">
        <w:rPr>
          <w:sz w:val="28"/>
          <w:szCs w:val="28"/>
        </w:rPr>
        <w:t xml:space="preserve">                                                     ЗАЯВЛЕНИЕ</w:t>
      </w:r>
    </w:p>
    <w:p w:rsidR="008B04F1" w:rsidRDefault="008B04F1" w:rsidP="008B04F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выдаче денежных средств под отчет</w:t>
      </w:r>
    </w:p>
    <w:p w:rsidR="008B04F1" w:rsidRPr="008B04F1" w:rsidRDefault="008B04F1" w:rsidP="008B04F1">
      <w:pPr>
        <w:spacing w:line="240" w:lineRule="exact"/>
        <w:jc w:val="center"/>
        <w:rPr>
          <w:sz w:val="28"/>
          <w:szCs w:val="28"/>
        </w:rPr>
      </w:pPr>
    </w:p>
    <w:p w:rsidR="00994DD7" w:rsidRPr="008B04F1" w:rsidRDefault="008B04F1" w:rsidP="008B04F1">
      <w:pPr>
        <w:ind w:firstLine="709"/>
        <w:jc w:val="both"/>
        <w:rPr>
          <w:sz w:val="28"/>
          <w:szCs w:val="28"/>
        </w:rPr>
      </w:pPr>
      <w:r w:rsidRPr="008B04F1">
        <w:rPr>
          <w:sz w:val="28"/>
          <w:szCs w:val="28"/>
        </w:rPr>
        <w:t>П</w:t>
      </w:r>
      <w:r w:rsidR="00994DD7" w:rsidRPr="008B04F1">
        <w:rPr>
          <w:sz w:val="28"/>
          <w:szCs w:val="28"/>
        </w:rPr>
        <w:t xml:space="preserve">рошу </w:t>
      </w:r>
      <w:r w:rsidRPr="008B04F1">
        <w:rPr>
          <w:sz w:val="28"/>
          <w:szCs w:val="28"/>
        </w:rPr>
        <w:t>выдать мне под отчет денежные средства в размере</w:t>
      </w:r>
      <w:r w:rsidR="00994DD7" w:rsidRPr="008B04F1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994DD7" w:rsidRPr="008B04F1">
        <w:rPr>
          <w:sz w:val="28"/>
          <w:szCs w:val="28"/>
        </w:rPr>
        <w:t>____ руб. ____ коп</w:t>
      </w:r>
      <w:proofErr w:type="gramStart"/>
      <w:r w:rsidR="00994DD7" w:rsidRPr="008B04F1">
        <w:rPr>
          <w:sz w:val="28"/>
          <w:szCs w:val="28"/>
        </w:rPr>
        <w:t>.</w:t>
      </w:r>
      <w:proofErr w:type="gramEnd"/>
      <w:r w:rsidR="00994DD7" w:rsidRPr="008B04F1">
        <w:rPr>
          <w:sz w:val="28"/>
          <w:szCs w:val="28"/>
        </w:rPr>
        <w:t xml:space="preserve"> </w:t>
      </w:r>
      <w:proofErr w:type="gramStart"/>
      <w:r w:rsidR="00994DD7" w:rsidRPr="008B04F1">
        <w:rPr>
          <w:sz w:val="28"/>
          <w:szCs w:val="28"/>
        </w:rPr>
        <w:t>н</w:t>
      </w:r>
      <w:proofErr w:type="gramEnd"/>
      <w:r w:rsidR="00994DD7" w:rsidRPr="008B04F1">
        <w:rPr>
          <w:sz w:val="28"/>
          <w:szCs w:val="28"/>
        </w:rPr>
        <w:t xml:space="preserve">а </w:t>
      </w:r>
      <w:r w:rsidRPr="008B04F1">
        <w:rPr>
          <w:sz w:val="28"/>
          <w:szCs w:val="28"/>
        </w:rPr>
        <w:t>________</w:t>
      </w:r>
      <w:r w:rsidR="007C5994">
        <w:rPr>
          <w:sz w:val="28"/>
          <w:szCs w:val="28"/>
        </w:rPr>
        <w:t>_______</w:t>
      </w:r>
      <w:r w:rsidRPr="008B04F1">
        <w:rPr>
          <w:sz w:val="28"/>
          <w:szCs w:val="28"/>
        </w:rPr>
        <w:t>_________________________________</w:t>
      </w:r>
      <w:r w:rsidR="00761B51">
        <w:rPr>
          <w:sz w:val="28"/>
          <w:szCs w:val="28"/>
        </w:rPr>
        <w:t>_</w:t>
      </w:r>
      <w:r w:rsidRPr="008B04F1">
        <w:rPr>
          <w:sz w:val="28"/>
          <w:szCs w:val="28"/>
        </w:rPr>
        <w:t>__</w:t>
      </w:r>
    </w:p>
    <w:p w:rsidR="008B04F1" w:rsidRPr="008B04F1" w:rsidRDefault="008B04F1" w:rsidP="00994DD7">
      <w:pPr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="00994DD7" w:rsidRPr="008B04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</w:t>
      </w:r>
      <w:r w:rsidR="00994DD7" w:rsidRPr="008B04F1">
        <w:rPr>
          <w:sz w:val="28"/>
          <w:szCs w:val="28"/>
        </w:rPr>
        <w:t xml:space="preserve">  </w:t>
      </w:r>
      <w:r w:rsidRPr="008B04F1">
        <w:rPr>
          <w:sz w:val="20"/>
          <w:szCs w:val="20"/>
        </w:rPr>
        <w:t>(указать назначение аванса)</w:t>
      </w:r>
    </w:p>
    <w:p w:rsidR="008B04F1" w:rsidRDefault="007C5994" w:rsidP="00994DD7">
      <w:pPr>
        <w:rPr>
          <w:sz w:val="28"/>
          <w:szCs w:val="28"/>
        </w:rPr>
      </w:pPr>
      <w:r>
        <w:rPr>
          <w:sz w:val="28"/>
          <w:szCs w:val="28"/>
        </w:rPr>
        <w:t>на срок до ______________ 20__г.</w:t>
      </w:r>
    </w:p>
    <w:p w:rsidR="008B04F1" w:rsidRDefault="008B04F1" w:rsidP="00994DD7">
      <w:pPr>
        <w:rPr>
          <w:sz w:val="28"/>
          <w:szCs w:val="28"/>
        </w:rPr>
      </w:pPr>
    </w:p>
    <w:p w:rsidR="008B04F1" w:rsidRPr="0061260A" w:rsidRDefault="0061260A" w:rsidP="00994DD7">
      <w:pPr>
        <w:rPr>
          <w:sz w:val="28"/>
          <w:szCs w:val="28"/>
        </w:rPr>
      </w:pPr>
      <w:r>
        <w:rPr>
          <w:sz w:val="28"/>
          <w:szCs w:val="28"/>
        </w:rPr>
        <w:t>«____» ______________ 20__ г.</w:t>
      </w:r>
      <w:r w:rsidR="006A4B59">
        <w:rPr>
          <w:sz w:val="28"/>
          <w:szCs w:val="28"/>
        </w:rPr>
        <w:t xml:space="preserve">                    _____________________________</w:t>
      </w:r>
    </w:p>
    <w:p w:rsidR="00994DD7" w:rsidRDefault="006A4B59" w:rsidP="00994DD7">
      <w:pPr>
        <w:rPr>
          <w:sz w:val="20"/>
          <w:szCs w:val="20"/>
        </w:rPr>
      </w:pPr>
      <w:r w:rsidRPr="006A4B59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6A4B59">
        <w:rPr>
          <w:sz w:val="20"/>
          <w:szCs w:val="20"/>
        </w:rPr>
        <w:t xml:space="preserve">                 (подпись работника)</w:t>
      </w:r>
    </w:p>
    <w:p w:rsidR="006A4B59" w:rsidRPr="00D649DC" w:rsidRDefault="006A4B59" w:rsidP="00994DD7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0"/>
        <w:gridCol w:w="2915"/>
        <w:gridCol w:w="2915"/>
      </w:tblGrid>
      <w:tr w:rsidR="00994DD7" w:rsidRPr="008B04F1" w:rsidTr="00994DD7">
        <w:tc>
          <w:tcPr>
            <w:tcW w:w="3741" w:type="dxa"/>
            <w:vMerge w:val="restart"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  <w:r w:rsidRPr="008B04F1">
              <w:rPr>
                <w:sz w:val="28"/>
                <w:szCs w:val="28"/>
              </w:rPr>
              <w:t xml:space="preserve">Код экономической классификации расходов    </w:t>
            </w:r>
          </w:p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jc w:val="center"/>
              <w:rPr>
                <w:sz w:val="28"/>
                <w:szCs w:val="28"/>
              </w:rPr>
            </w:pPr>
            <w:r w:rsidRPr="008B04F1">
              <w:rPr>
                <w:sz w:val="28"/>
                <w:szCs w:val="28"/>
              </w:rPr>
              <w:t>КОСГУ</w:t>
            </w:r>
          </w:p>
        </w:tc>
        <w:tc>
          <w:tcPr>
            <w:tcW w:w="2915" w:type="dxa"/>
          </w:tcPr>
          <w:p w:rsidR="00994DD7" w:rsidRPr="008B04F1" w:rsidRDefault="00994DD7" w:rsidP="00994DD7">
            <w:pPr>
              <w:jc w:val="center"/>
              <w:rPr>
                <w:sz w:val="28"/>
                <w:szCs w:val="28"/>
              </w:rPr>
            </w:pPr>
            <w:r w:rsidRPr="008B04F1">
              <w:rPr>
                <w:sz w:val="28"/>
                <w:szCs w:val="28"/>
              </w:rPr>
              <w:t>Сумма</w:t>
            </w:r>
          </w:p>
        </w:tc>
      </w:tr>
      <w:tr w:rsidR="00994DD7" w:rsidRPr="008B04F1" w:rsidTr="00994DD7">
        <w:trPr>
          <w:trHeight w:val="360"/>
        </w:trPr>
        <w:tc>
          <w:tcPr>
            <w:tcW w:w="3741" w:type="dxa"/>
            <w:vMerge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</w:tr>
      <w:tr w:rsidR="00994DD7" w:rsidRPr="008B04F1" w:rsidTr="00994DD7">
        <w:trPr>
          <w:trHeight w:val="360"/>
        </w:trPr>
        <w:tc>
          <w:tcPr>
            <w:tcW w:w="3741" w:type="dxa"/>
            <w:vMerge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</w:tr>
      <w:tr w:rsidR="00994DD7" w:rsidRPr="008B04F1" w:rsidTr="00994DD7">
        <w:trPr>
          <w:trHeight w:val="360"/>
        </w:trPr>
        <w:tc>
          <w:tcPr>
            <w:tcW w:w="3741" w:type="dxa"/>
            <w:vMerge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</w:tr>
      <w:tr w:rsidR="00994DD7" w:rsidRPr="008B04F1" w:rsidTr="00994DD7">
        <w:trPr>
          <w:trHeight w:val="360"/>
        </w:trPr>
        <w:tc>
          <w:tcPr>
            <w:tcW w:w="3741" w:type="dxa"/>
            <w:vMerge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</w:tr>
      <w:tr w:rsidR="00994DD7" w:rsidRPr="008B04F1" w:rsidTr="00994DD7">
        <w:trPr>
          <w:trHeight w:val="360"/>
        </w:trPr>
        <w:tc>
          <w:tcPr>
            <w:tcW w:w="3741" w:type="dxa"/>
            <w:vMerge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4DD7" w:rsidRPr="008B04F1" w:rsidRDefault="00994DD7" w:rsidP="00994DD7">
            <w:pPr>
              <w:rPr>
                <w:sz w:val="28"/>
                <w:szCs w:val="28"/>
              </w:rPr>
            </w:pPr>
          </w:p>
        </w:tc>
      </w:tr>
    </w:tbl>
    <w:p w:rsidR="00994DD7" w:rsidRPr="008B04F1" w:rsidRDefault="00994DD7" w:rsidP="00994DD7">
      <w:pPr>
        <w:rPr>
          <w:sz w:val="28"/>
          <w:szCs w:val="28"/>
        </w:rPr>
      </w:pPr>
      <w:r w:rsidRPr="008B04F1">
        <w:rPr>
          <w:sz w:val="28"/>
          <w:szCs w:val="28"/>
        </w:rPr>
        <w:t xml:space="preserve">За </w:t>
      </w:r>
      <w:r w:rsidR="008B04F1" w:rsidRPr="008B04F1">
        <w:rPr>
          <w:sz w:val="28"/>
          <w:szCs w:val="28"/>
        </w:rPr>
        <w:t>работником</w:t>
      </w:r>
      <w:r w:rsidRPr="008B04F1">
        <w:rPr>
          <w:sz w:val="28"/>
          <w:szCs w:val="28"/>
        </w:rPr>
        <w:t xml:space="preserve">  задолженность по </w:t>
      </w:r>
      <w:r w:rsidR="008B04F1" w:rsidRPr="008B04F1">
        <w:rPr>
          <w:sz w:val="28"/>
          <w:szCs w:val="28"/>
        </w:rPr>
        <w:t>ранее полученным</w:t>
      </w:r>
      <w:r w:rsidRPr="008B04F1">
        <w:rPr>
          <w:sz w:val="28"/>
          <w:szCs w:val="28"/>
        </w:rPr>
        <w:t xml:space="preserve"> авансам отсутствует.</w:t>
      </w:r>
    </w:p>
    <w:p w:rsidR="00994DD7" w:rsidRPr="008B04F1" w:rsidRDefault="00994DD7" w:rsidP="00994DD7">
      <w:pPr>
        <w:rPr>
          <w:sz w:val="28"/>
          <w:szCs w:val="28"/>
        </w:rPr>
      </w:pPr>
    </w:p>
    <w:p w:rsidR="00994DD7" w:rsidRPr="008B04F1" w:rsidRDefault="008B04F1" w:rsidP="00994DD7">
      <w:pPr>
        <w:rPr>
          <w:sz w:val="20"/>
          <w:szCs w:val="20"/>
        </w:rPr>
      </w:pPr>
      <w:r w:rsidRPr="008B04F1">
        <w:rPr>
          <w:sz w:val="20"/>
          <w:szCs w:val="20"/>
        </w:rPr>
        <w:t>____________________</w:t>
      </w:r>
      <w:r>
        <w:rPr>
          <w:sz w:val="20"/>
          <w:szCs w:val="20"/>
        </w:rPr>
        <w:t>__</w:t>
      </w:r>
      <w:r w:rsidRPr="008B04F1">
        <w:rPr>
          <w:sz w:val="20"/>
          <w:szCs w:val="20"/>
        </w:rPr>
        <w:t>__</w:t>
      </w:r>
      <w:r w:rsidR="00994DD7" w:rsidRPr="008B04F1">
        <w:rPr>
          <w:sz w:val="20"/>
          <w:szCs w:val="20"/>
        </w:rPr>
        <w:t xml:space="preserve">          </w:t>
      </w:r>
      <w:r w:rsidRPr="008B04F1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8B04F1">
        <w:rPr>
          <w:sz w:val="20"/>
          <w:szCs w:val="20"/>
        </w:rPr>
        <w:t>_______</w:t>
      </w:r>
      <w:r w:rsidR="00994DD7" w:rsidRPr="008B04F1">
        <w:rPr>
          <w:sz w:val="20"/>
          <w:szCs w:val="20"/>
        </w:rPr>
        <w:t xml:space="preserve">              _</w:t>
      </w:r>
      <w:r w:rsidRPr="008B04F1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8B04F1">
        <w:rPr>
          <w:sz w:val="20"/>
          <w:szCs w:val="20"/>
        </w:rPr>
        <w:t>_______________________</w:t>
      </w:r>
    </w:p>
    <w:p w:rsidR="00994DD7" w:rsidRPr="008B04F1" w:rsidRDefault="00994DD7" w:rsidP="00994DD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0"/>
          <w:szCs w:val="20"/>
        </w:rPr>
      </w:pPr>
      <w:r w:rsidRPr="008B04F1">
        <w:rPr>
          <w:snapToGrid w:val="0"/>
          <w:color w:val="000000"/>
          <w:sz w:val="20"/>
          <w:szCs w:val="20"/>
        </w:rPr>
        <w:t xml:space="preserve">      (</w:t>
      </w:r>
      <w:r w:rsidR="00761B51">
        <w:rPr>
          <w:snapToGrid w:val="0"/>
          <w:color w:val="000000"/>
          <w:sz w:val="20"/>
          <w:szCs w:val="20"/>
        </w:rPr>
        <w:t>д</w:t>
      </w:r>
      <w:r w:rsidRPr="008B04F1">
        <w:rPr>
          <w:snapToGrid w:val="0"/>
          <w:color w:val="000000"/>
          <w:sz w:val="20"/>
          <w:szCs w:val="20"/>
        </w:rPr>
        <w:t>олжность)                                                      (подпись)                                                 (</w:t>
      </w:r>
      <w:r w:rsidR="00761B51">
        <w:rPr>
          <w:snapToGrid w:val="0"/>
          <w:color w:val="000000"/>
          <w:sz w:val="20"/>
          <w:szCs w:val="20"/>
        </w:rPr>
        <w:t>Ф.</w:t>
      </w:r>
      <w:r w:rsidRPr="008B04F1">
        <w:rPr>
          <w:snapToGrid w:val="0"/>
          <w:color w:val="000000"/>
          <w:sz w:val="20"/>
          <w:szCs w:val="20"/>
        </w:rPr>
        <w:t>И.О.)</w:t>
      </w:r>
    </w:p>
    <w:p w:rsidR="00994DD7" w:rsidRPr="008B04F1" w:rsidRDefault="00994DD7" w:rsidP="00994DD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94DD7" w:rsidRPr="008B04F1" w:rsidRDefault="00994DD7" w:rsidP="00994DD7">
      <w:pPr>
        <w:widowControl w:val="0"/>
        <w:tabs>
          <w:tab w:val="left" w:pos="0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994DD7" w:rsidRDefault="00994DD7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872937" w:rsidRDefault="00872937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872937" w:rsidRDefault="00872937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872937" w:rsidRDefault="00872937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872937" w:rsidRDefault="00872937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872937" w:rsidRDefault="00872937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72464A" w:rsidRDefault="0072464A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  <w:sectPr w:rsidR="0072464A" w:rsidSect="00D133F3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00555" w:rsidRDefault="00BC1B29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 xml:space="preserve">Приложение </w:t>
      </w:r>
      <w:r>
        <w:rPr>
          <w:snapToGrid w:val="0"/>
          <w:color w:val="000000"/>
          <w:sz w:val="28"/>
          <w:szCs w:val="28"/>
        </w:rPr>
        <w:t>2</w:t>
      </w:r>
    </w:p>
    <w:p w:rsidR="00BC1B29" w:rsidRDefault="00BC1B29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 xml:space="preserve"> </w:t>
      </w:r>
    </w:p>
    <w:p w:rsidR="00BC1B29" w:rsidRDefault="001E0450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 распоряжению администрации</w:t>
      </w:r>
    </w:p>
    <w:p w:rsidR="00BC1B29" w:rsidRPr="00936B32" w:rsidRDefault="00BC1B29" w:rsidP="0039358B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города Ставрополя</w:t>
      </w:r>
    </w:p>
    <w:p w:rsidR="00BC1B29" w:rsidRPr="00936B32" w:rsidRDefault="00BC1B29" w:rsidP="0039358B">
      <w:pPr>
        <w:widowControl w:val="0"/>
        <w:tabs>
          <w:tab w:val="left" w:pos="486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от</w:t>
      </w:r>
      <w:r w:rsidR="006E1239">
        <w:rPr>
          <w:snapToGrid w:val="0"/>
          <w:color w:val="000000"/>
          <w:sz w:val="28"/>
          <w:szCs w:val="28"/>
        </w:rPr>
        <w:t xml:space="preserve">   </w:t>
      </w:r>
      <w:r w:rsidR="00D93F27">
        <w:rPr>
          <w:snapToGrid w:val="0"/>
          <w:color w:val="000000"/>
          <w:sz w:val="28"/>
          <w:szCs w:val="28"/>
        </w:rPr>
        <w:t>02.07.2019</w:t>
      </w:r>
      <w:r w:rsidR="006E1239">
        <w:rPr>
          <w:snapToGrid w:val="0"/>
          <w:color w:val="000000"/>
          <w:sz w:val="28"/>
          <w:szCs w:val="28"/>
        </w:rPr>
        <w:t xml:space="preserve">   </w:t>
      </w:r>
      <w:r w:rsidRPr="00936B32">
        <w:rPr>
          <w:snapToGrid w:val="0"/>
          <w:color w:val="000000"/>
          <w:sz w:val="28"/>
          <w:szCs w:val="28"/>
        </w:rPr>
        <w:t xml:space="preserve"> №</w:t>
      </w:r>
      <w:r w:rsidR="00D93F27">
        <w:rPr>
          <w:snapToGrid w:val="0"/>
          <w:color w:val="000000"/>
          <w:sz w:val="28"/>
          <w:szCs w:val="28"/>
        </w:rPr>
        <w:t xml:space="preserve"> 61-р</w:t>
      </w:r>
      <w:r w:rsidR="00EF4F64">
        <w:rPr>
          <w:snapToGrid w:val="0"/>
          <w:color w:val="000000"/>
          <w:sz w:val="28"/>
          <w:szCs w:val="28"/>
        </w:rPr>
        <w:t xml:space="preserve"> </w:t>
      </w:r>
      <w:r w:rsidR="00872937">
        <w:rPr>
          <w:snapToGrid w:val="0"/>
          <w:color w:val="000000"/>
          <w:sz w:val="28"/>
          <w:szCs w:val="28"/>
        </w:rPr>
        <w:t xml:space="preserve"> </w:t>
      </w:r>
      <w:r w:rsidR="006E1239">
        <w:rPr>
          <w:snapToGrid w:val="0"/>
          <w:color w:val="000000"/>
          <w:sz w:val="28"/>
          <w:szCs w:val="28"/>
        </w:rPr>
        <w:t xml:space="preserve"> </w:t>
      </w:r>
      <w:r w:rsidR="00F75D8F">
        <w:rPr>
          <w:snapToGrid w:val="0"/>
          <w:color w:val="000000"/>
          <w:sz w:val="28"/>
          <w:szCs w:val="28"/>
        </w:rPr>
        <w:t xml:space="preserve">  </w:t>
      </w:r>
      <w:r w:rsidR="00177A8B">
        <w:rPr>
          <w:snapToGrid w:val="0"/>
          <w:color w:val="000000"/>
          <w:sz w:val="28"/>
          <w:szCs w:val="28"/>
        </w:rPr>
        <w:t xml:space="preserve"> </w:t>
      </w:r>
      <w:r w:rsidR="00437D11">
        <w:rPr>
          <w:snapToGrid w:val="0"/>
          <w:color w:val="000000"/>
          <w:sz w:val="28"/>
          <w:szCs w:val="28"/>
        </w:rPr>
        <w:t xml:space="preserve">  </w:t>
      </w:r>
    </w:p>
    <w:p w:rsidR="00BC1B29" w:rsidRDefault="00BC1B29" w:rsidP="00BC1B29">
      <w:pPr>
        <w:widowControl w:val="0"/>
        <w:tabs>
          <w:tab w:val="left" w:pos="3402"/>
        </w:tabs>
        <w:rPr>
          <w:snapToGrid w:val="0"/>
          <w:color w:val="000000"/>
          <w:sz w:val="28"/>
        </w:rPr>
      </w:pPr>
    </w:p>
    <w:p w:rsidR="0039358B" w:rsidRDefault="0039358B" w:rsidP="00BC1B29">
      <w:pPr>
        <w:widowControl w:val="0"/>
        <w:tabs>
          <w:tab w:val="left" w:pos="3402"/>
        </w:tabs>
        <w:rPr>
          <w:snapToGrid w:val="0"/>
          <w:color w:val="000000"/>
          <w:sz w:val="28"/>
        </w:rPr>
      </w:pPr>
    </w:p>
    <w:p w:rsidR="00D50F78" w:rsidRDefault="00D50F78" w:rsidP="00364C2B">
      <w:pPr>
        <w:widowControl w:val="0"/>
        <w:tabs>
          <w:tab w:val="left" w:pos="340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РАБОЧИЙ ПЛАН</w:t>
      </w:r>
    </w:p>
    <w:p w:rsidR="00BC1B29" w:rsidRPr="00936B32" w:rsidRDefault="00BC1B29" w:rsidP="00364C2B">
      <w:pPr>
        <w:widowControl w:val="0"/>
        <w:tabs>
          <w:tab w:val="left" w:pos="3402"/>
        </w:tabs>
        <w:spacing w:line="240" w:lineRule="exact"/>
        <w:jc w:val="center"/>
        <w:rPr>
          <w:snapToGrid w:val="0"/>
          <w:color w:val="000000"/>
          <w:sz w:val="28"/>
        </w:rPr>
      </w:pPr>
      <w:r w:rsidRPr="00936B32">
        <w:rPr>
          <w:sz w:val="28"/>
          <w:szCs w:val="28"/>
        </w:rPr>
        <w:t xml:space="preserve"> счетов </w:t>
      </w:r>
      <w:r w:rsidR="001E0450">
        <w:rPr>
          <w:sz w:val="28"/>
          <w:szCs w:val="28"/>
        </w:rPr>
        <w:t xml:space="preserve">учета </w:t>
      </w:r>
      <w:r w:rsidR="00C503BC">
        <w:rPr>
          <w:sz w:val="28"/>
          <w:szCs w:val="28"/>
        </w:rPr>
        <w:t>в администрации города Ставрополя</w:t>
      </w:r>
    </w:p>
    <w:p w:rsidR="00BC1B29" w:rsidRDefault="00BC1B29" w:rsidP="00364C2B">
      <w:pPr>
        <w:spacing w:line="240" w:lineRule="exact"/>
        <w:ind w:firstLine="1440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</w:tblGrid>
      <w:tr w:rsidR="00916AE5" w:rsidRPr="00916AE5" w:rsidTr="006F5A8F">
        <w:trPr>
          <w:cantSplit/>
          <w:trHeight w:val="20"/>
        </w:trPr>
        <w:tc>
          <w:tcPr>
            <w:tcW w:w="4395" w:type="dxa"/>
            <w:vMerge w:val="restart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Наименование счета</w:t>
            </w:r>
          </w:p>
        </w:tc>
        <w:tc>
          <w:tcPr>
            <w:tcW w:w="5103" w:type="dxa"/>
            <w:gridSpan w:val="10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Номер счета</w:t>
            </w:r>
          </w:p>
        </w:tc>
      </w:tr>
      <w:tr w:rsidR="00916AE5" w:rsidRPr="00916AE5" w:rsidTr="006F5A8F">
        <w:trPr>
          <w:cantSplit/>
          <w:trHeight w:val="20"/>
        </w:trPr>
        <w:tc>
          <w:tcPr>
            <w:tcW w:w="4395" w:type="dxa"/>
            <w:vMerge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10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код</w:t>
            </w:r>
          </w:p>
        </w:tc>
      </w:tr>
      <w:tr w:rsidR="00916AE5" w:rsidRPr="00916AE5" w:rsidTr="0039358B">
        <w:trPr>
          <w:cantSplit/>
          <w:trHeight w:val="20"/>
        </w:trPr>
        <w:tc>
          <w:tcPr>
            <w:tcW w:w="4395" w:type="dxa"/>
            <w:vMerge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16AE5" w:rsidRPr="00916AE5" w:rsidRDefault="00463752" w:rsidP="003935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AE5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="00916AE5" w:rsidRPr="00916AE5">
              <w:rPr>
                <w:rFonts w:eastAsia="Calibri"/>
                <w:sz w:val="22"/>
                <w:szCs w:val="22"/>
                <w:lang w:eastAsia="en-US"/>
              </w:rPr>
              <w:t>налити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16AE5" w:rsidRPr="00916AE5">
              <w:rPr>
                <w:rFonts w:eastAsia="Calibri"/>
                <w:sz w:val="22"/>
                <w:szCs w:val="22"/>
                <w:lang w:eastAsia="en-US"/>
              </w:rPr>
              <w:t>ческий</w:t>
            </w:r>
            <w:proofErr w:type="spellEnd"/>
            <w:proofErr w:type="gramEnd"/>
            <w:r w:rsidR="00916AE5" w:rsidRPr="00916AE5">
              <w:rPr>
                <w:rFonts w:eastAsia="Calibri"/>
                <w:sz w:val="22"/>
                <w:szCs w:val="22"/>
                <w:lang w:eastAsia="en-US"/>
              </w:rPr>
              <w:t xml:space="preserve"> по БК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16AE5" w:rsidRPr="00916AE5" w:rsidRDefault="00916AE5" w:rsidP="00FE43A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 xml:space="preserve">вида </w:t>
            </w:r>
            <w:r w:rsidR="00FE43A8">
              <w:rPr>
                <w:rFonts w:eastAsia="Calibri"/>
                <w:sz w:val="22"/>
                <w:szCs w:val="22"/>
                <w:lang w:eastAsia="en-US"/>
              </w:rPr>
              <w:t>дея</w:t>
            </w:r>
            <w:r w:rsidRPr="00916AE5">
              <w:rPr>
                <w:rFonts w:eastAsia="Calibri"/>
                <w:sz w:val="22"/>
                <w:szCs w:val="22"/>
                <w:lang w:eastAsia="en-US"/>
              </w:rPr>
              <w:t>тельности</w:t>
            </w:r>
          </w:p>
        </w:tc>
        <w:tc>
          <w:tcPr>
            <w:tcW w:w="2126" w:type="dxa"/>
            <w:gridSpan w:val="5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синтетического счета</w:t>
            </w:r>
          </w:p>
        </w:tc>
        <w:tc>
          <w:tcPr>
            <w:tcW w:w="1418" w:type="dxa"/>
            <w:gridSpan w:val="3"/>
            <w:vMerge w:val="restart"/>
            <w:textDirection w:val="btLr"/>
            <w:vAlign w:val="center"/>
          </w:tcPr>
          <w:p w:rsidR="00916AE5" w:rsidRPr="00916AE5" w:rsidRDefault="00916AE5" w:rsidP="003935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16AE5">
              <w:rPr>
                <w:rFonts w:eastAsia="Calibri"/>
                <w:sz w:val="22"/>
                <w:szCs w:val="22"/>
                <w:lang w:eastAsia="en-US"/>
              </w:rPr>
              <w:t>Аналити</w:t>
            </w:r>
            <w:proofErr w:type="spellEnd"/>
            <w:r w:rsidR="00364C2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6AE5">
              <w:rPr>
                <w:rFonts w:eastAsia="Calibri"/>
                <w:sz w:val="22"/>
                <w:szCs w:val="22"/>
                <w:lang w:eastAsia="en-US"/>
              </w:rPr>
              <w:t>ческий</w:t>
            </w:r>
            <w:proofErr w:type="spellEnd"/>
            <w:proofErr w:type="gramEnd"/>
            <w:r w:rsidRPr="00916AE5">
              <w:rPr>
                <w:rFonts w:eastAsia="Calibri"/>
                <w:sz w:val="22"/>
                <w:szCs w:val="22"/>
                <w:lang w:eastAsia="en-US"/>
              </w:rPr>
              <w:t xml:space="preserve"> по КОСГУ</w:t>
            </w:r>
          </w:p>
        </w:tc>
      </w:tr>
      <w:tr w:rsidR="00916AE5" w:rsidRPr="00916AE5" w:rsidTr="0039358B">
        <w:trPr>
          <w:cantSplit/>
          <w:trHeight w:val="1134"/>
        </w:trPr>
        <w:tc>
          <w:tcPr>
            <w:tcW w:w="4395" w:type="dxa"/>
            <w:vMerge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916AE5" w:rsidRPr="00916AE5" w:rsidRDefault="00916AE5" w:rsidP="003935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объекта учета</w:t>
            </w:r>
          </w:p>
        </w:tc>
        <w:tc>
          <w:tcPr>
            <w:tcW w:w="425" w:type="dxa"/>
            <w:textDirection w:val="btLr"/>
          </w:tcPr>
          <w:p w:rsidR="00916AE5" w:rsidRPr="00916AE5" w:rsidRDefault="00916AE5" w:rsidP="003935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группы</w:t>
            </w:r>
          </w:p>
        </w:tc>
        <w:tc>
          <w:tcPr>
            <w:tcW w:w="425" w:type="dxa"/>
            <w:textDirection w:val="btLr"/>
          </w:tcPr>
          <w:p w:rsidR="00916AE5" w:rsidRPr="00916AE5" w:rsidRDefault="00916AE5" w:rsidP="003935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вида</w:t>
            </w:r>
          </w:p>
        </w:tc>
        <w:tc>
          <w:tcPr>
            <w:tcW w:w="1418" w:type="dxa"/>
            <w:gridSpan w:val="3"/>
            <w:vMerge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16AE5" w:rsidRPr="00916AE5" w:rsidTr="006F5A8F">
        <w:trPr>
          <w:cantSplit/>
          <w:trHeight w:val="20"/>
        </w:trPr>
        <w:tc>
          <w:tcPr>
            <w:tcW w:w="4395" w:type="dxa"/>
            <w:vMerge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10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номер разряда счета</w:t>
            </w:r>
          </w:p>
        </w:tc>
      </w:tr>
      <w:tr w:rsidR="00916AE5" w:rsidRPr="00916AE5" w:rsidTr="00781C40">
        <w:trPr>
          <w:cantSplit/>
          <w:trHeight w:val="20"/>
        </w:trPr>
        <w:tc>
          <w:tcPr>
            <w:tcW w:w="4395" w:type="dxa"/>
            <w:vMerge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1 - 17</w:t>
            </w:r>
          </w:p>
        </w:tc>
        <w:tc>
          <w:tcPr>
            <w:tcW w:w="567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6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5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5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5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6" w:type="dxa"/>
          </w:tcPr>
          <w:p w:rsidR="00916AE5" w:rsidRPr="00916AE5" w:rsidRDefault="00916AE5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</w:tbl>
    <w:p w:rsidR="009F5A5E" w:rsidRPr="009F5A5E" w:rsidRDefault="009F5A5E" w:rsidP="009F5A5E">
      <w:pPr>
        <w:spacing w:line="14" w:lineRule="auto"/>
        <w:rPr>
          <w:sz w:val="2"/>
          <w:szCs w:val="2"/>
        </w:rPr>
      </w:pPr>
    </w:p>
    <w:tbl>
      <w:tblPr>
        <w:tblW w:w="949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88"/>
        <w:gridCol w:w="8"/>
        <w:gridCol w:w="984"/>
        <w:gridCol w:w="8"/>
        <w:gridCol w:w="563"/>
        <w:gridCol w:w="427"/>
        <w:gridCol w:w="425"/>
        <w:gridCol w:w="427"/>
        <w:gridCol w:w="425"/>
        <w:gridCol w:w="425"/>
        <w:gridCol w:w="426"/>
        <w:gridCol w:w="567"/>
        <w:gridCol w:w="426"/>
      </w:tblGrid>
      <w:tr w:rsidR="009F5A5E" w:rsidRPr="00916AE5" w:rsidTr="0072464A">
        <w:trPr>
          <w:cantSplit/>
          <w:trHeight w:val="20"/>
          <w:tblHeader/>
        </w:trPr>
        <w:tc>
          <w:tcPr>
            <w:tcW w:w="4388" w:type="dxa"/>
          </w:tcPr>
          <w:p w:rsidR="009F5A5E" w:rsidRPr="00916AE5" w:rsidRDefault="009F5A5E" w:rsidP="006F5A8F">
            <w:pPr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9F5A5E" w:rsidRPr="00916AE5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1" w:type="dxa"/>
            <w:gridSpan w:val="2"/>
          </w:tcPr>
          <w:p w:rsidR="009F5A5E" w:rsidRPr="005F3249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" w:type="dxa"/>
          </w:tcPr>
          <w:p w:rsidR="009F5A5E" w:rsidRPr="00916AE5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" w:type="dxa"/>
          </w:tcPr>
          <w:p w:rsidR="009F5A5E" w:rsidRPr="00916AE5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7" w:type="dxa"/>
          </w:tcPr>
          <w:p w:rsidR="009F5A5E" w:rsidRPr="00916AE5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</w:tcPr>
          <w:p w:rsidR="009F5A5E" w:rsidRPr="00916AE5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</w:tcPr>
          <w:p w:rsidR="009F5A5E" w:rsidRPr="00916AE5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6" w:type="dxa"/>
          </w:tcPr>
          <w:p w:rsidR="009F5A5E" w:rsidRPr="00916AE5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</w:tcPr>
          <w:p w:rsidR="009F5A5E" w:rsidRPr="00916AE5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</w:tcPr>
          <w:p w:rsidR="009F5A5E" w:rsidRPr="00916AE5" w:rsidRDefault="009F5A5E" w:rsidP="009F5A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916AE5" w:rsidRPr="00916AE5" w:rsidTr="0072464A">
        <w:trPr>
          <w:cantSplit/>
          <w:trHeight w:val="20"/>
        </w:trPr>
        <w:tc>
          <w:tcPr>
            <w:tcW w:w="9499" w:type="dxa"/>
            <w:gridSpan w:val="13"/>
          </w:tcPr>
          <w:p w:rsidR="00916AE5" w:rsidRPr="00916AE5" w:rsidRDefault="00916AE5" w:rsidP="006F5A8F">
            <w:pPr>
              <w:autoSpaceDE w:val="0"/>
              <w:autoSpaceDN w:val="0"/>
              <w:adjustRightInd w:val="0"/>
              <w:ind w:left="80"/>
              <w:jc w:val="center"/>
              <w:outlineLvl w:val="1"/>
              <w:rPr>
                <w:rFonts w:eastAsia="Calibri"/>
                <w:lang w:eastAsia="en-US"/>
              </w:rPr>
            </w:pPr>
            <w:r w:rsidRPr="00916AE5">
              <w:rPr>
                <w:rFonts w:eastAsia="Calibri"/>
                <w:lang w:eastAsia="en-US"/>
              </w:rPr>
              <w:t>БАЛАНСОВЫЕ СЧЕТА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1. НЕФИНАНСОВЫЕ АКТИВЫ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Жилые помещения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571750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571750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Машины и оборудование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Транспортные средства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основные средства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Нематериальные активы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нематериальных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нематериальных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Непроизведенные активы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Непроизведенные активы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Земля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земли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земли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нематериальных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нематериальных активов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Амортизация прав пользования активами 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Материальные запасы 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Материальные запасы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нефинансовые активы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Вложения в недвижимое имущество 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основные средства - недвижимое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основные средства - недвижимое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571750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основные средства - недвижимое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непроизведенные активы - недвижимое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основные средства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571750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нематериальные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нематериальные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нематериальные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материальные запасы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материальные запасы - иное движимое имущество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объекты финансовой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основные средства - объекты финансовой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571750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Нефинансовые активы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Недвижимое имущество учреждения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 - недвижимое имущество учреждения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Иное движимое имущество учреждения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 - иное движимое имущество учреждения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стоимости материальных запасов - иного движимого имущества учреждения в пути 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стоимости материальных запасов - иного движимого имущества учреждения в пути 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Права пользования активами 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нефинансовыми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жилыми помещениями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нематериальных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нематериальных активов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непроизведенных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земли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земли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прочих непроизведенных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2. ФИНАНСОВЫЕ АКТИВЫ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в кассе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Касса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сре</w:t>
            </w:r>
            <w:proofErr w:type="gramStart"/>
            <w:r w:rsidRPr="00A90946">
              <w:rPr>
                <w:sz w:val="22"/>
                <w:szCs w:val="22"/>
              </w:rPr>
              <w:t>дств в к</w:t>
            </w:r>
            <w:proofErr w:type="gramEnd"/>
            <w:r w:rsidRPr="00A90946">
              <w:rPr>
                <w:sz w:val="22"/>
                <w:szCs w:val="22"/>
              </w:rPr>
              <w:t>ассу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средств из кассы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документы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денежных документов в кассу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денежных документов из кассы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Средства на счетах бюджета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Средства на счетах бюджета в органе Федерального казначейства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Финансовые вложения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Участие в государственных (муниципальных) предприятиях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участия в государственных (муниципальных) предприятиях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участия в государственных (муниципальных) предприятиях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Участие в государственных (муниципальных) учреждениях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участия в государственных (муниципальных) учреждениях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участия в государственных (муниципальных) учреждениях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Иные формы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иных форм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иных форм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доходам 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плательщиками налогов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налогам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налогам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плательщиками государственных пошлин, сборов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плательщиками таможенных платежей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таможенным пошлинам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таможенным пошлинам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плательщиками по обязательным страховым взносам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собственности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операционной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финансовой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оказания платных услуг (работ)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условным арендным платежам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суммам штрафов, пеней, неустоек, возмещений ущерба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суммам штрафных санкций за нарушение законодательства о закупках </w:t>
            </w:r>
            <w:hyperlink r:id="rId2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прочих сумм принудительного изъятия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операций с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операций с основными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операций с нематериальными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операций с непроизведенными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операций с материальными запасами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операций с финансовыми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доходам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невыясненным поступлениям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доходам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иным доходам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иным доходам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выданным авансам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заработной плате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заработной плате </w:t>
            </w:r>
            <w:hyperlink r:id="rId3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заработной плате </w:t>
            </w:r>
            <w:hyperlink r:id="rId3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прочим несоциальным выплатам персоналу в денежной форме 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прочим несоциальным выплатам персоналу в денежной форме </w:t>
            </w:r>
            <w:hyperlink r:id="rId3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начислениям на выплаты по оплате труда </w:t>
            </w:r>
            <w:hyperlink r:id="rId3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начислениям на выплаты по оплате труда </w:t>
            </w:r>
            <w:hyperlink r:id="rId3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прочим несоциальным выплатам персоналу в натуральной форме </w:t>
            </w:r>
            <w:hyperlink r:id="rId3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прочим несоциальным выплатам персоналу в натуральной форме </w:t>
            </w:r>
            <w:hyperlink r:id="rId3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работам,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услугам связи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услугам связи </w:t>
            </w:r>
            <w:hyperlink r:id="rId3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услугам связи </w:t>
            </w:r>
            <w:hyperlink r:id="rId3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транспортным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транспортным услугам </w:t>
            </w:r>
            <w:hyperlink r:id="rId3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транспортным услугам </w:t>
            </w:r>
            <w:hyperlink r:id="rId4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коммунальным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коммунальным услугам </w:t>
            </w:r>
            <w:hyperlink r:id="rId4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коммунальным услугам </w:t>
            </w:r>
            <w:hyperlink r:id="rId4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арендной плате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арендной плате за пользование имуществом (за исключением земельных участков и других обособленных природных объектов) </w:t>
            </w:r>
            <w:hyperlink r:id="rId4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арендной плате за пользование имуществом (за исключением земельных участков и других обособленных природных объектов) </w:t>
            </w:r>
            <w:hyperlink r:id="rId4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работам, услугам по содержанию имущества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работам, услугам по содержанию имущества </w:t>
            </w:r>
            <w:hyperlink r:id="rId4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работам, услугам по содержанию имущества </w:t>
            </w:r>
            <w:hyperlink r:id="rId4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прочим работам,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прочим работам, услугам </w:t>
            </w:r>
            <w:hyperlink r:id="rId4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прочим работам, услугам </w:t>
            </w:r>
            <w:hyperlink r:id="rId4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страхованию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страхованию </w:t>
            </w:r>
            <w:hyperlink r:id="rId4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страхованию </w:t>
            </w:r>
            <w:hyperlink r:id="rId5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услугам, работам для целей капитальных вложений </w:t>
            </w:r>
            <w:hyperlink r:id="rId5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услугам, работам для целей капитальных вложений </w:t>
            </w:r>
            <w:hyperlink r:id="rId5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r:id="rId5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арендной плате за пользование земельными участками и другими обособленными природными объектами </w:t>
            </w:r>
            <w:hyperlink r:id="rId5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поступлению нефинансовых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основных средств </w:t>
            </w:r>
            <w:hyperlink r:id="rId5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основных средств </w:t>
            </w:r>
            <w:hyperlink r:id="rId5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нематериальных активов </w:t>
            </w:r>
            <w:hyperlink r:id="rId5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нематериальных активов </w:t>
            </w:r>
            <w:hyperlink r:id="rId5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непроизведенных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непроизведенных активов </w:t>
            </w:r>
            <w:hyperlink r:id="rId5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непроизведенных активов </w:t>
            </w:r>
            <w:hyperlink r:id="rId6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материальных запасов </w:t>
            </w:r>
            <w:hyperlink r:id="rId6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материальных запасов </w:t>
            </w:r>
            <w:hyperlink r:id="rId6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государственным (муниципальным) бюджетным и автономным учреждениям </w:t>
            </w:r>
            <w:hyperlink r:id="rId6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государственным (муниципальным) бюджетным и автономным учреждениям </w:t>
            </w:r>
            <w:hyperlink r:id="rId6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 </w:t>
            </w:r>
            <w:hyperlink r:id="rId6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 </w:t>
            </w:r>
            <w:hyperlink r:id="rId6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 </w:t>
            </w:r>
            <w:hyperlink r:id="rId6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 </w:t>
            </w:r>
            <w:hyperlink r:id="rId6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</w:t>
            </w:r>
            <w:hyperlink r:id="rId6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</w:t>
            </w:r>
            <w:hyperlink r:id="rId7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  <w:hyperlink r:id="rId7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  <w:hyperlink r:id="rId7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 </w:t>
            </w:r>
            <w:hyperlink r:id="rId7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 </w:t>
            </w:r>
            <w:hyperlink r:id="rId7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 </w:t>
            </w:r>
            <w:hyperlink r:id="rId7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 </w:t>
            </w:r>
            <w:hyperlink r:id="rId7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 </w:t>
            </w:r>
            <w:hyperlink r:id="rId7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 </w:t>
            </w:r>
            <w:hyperlink r:id="rId7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 </w:t>
            </w:r>
            <w:hyperlink r:id="rId7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 </w:t>
            </w:r>
            <w:hyperlink r:id="rId8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 </w:t>
            </w:r>
            <w:hyperlink r:id="rId8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 </w:t>
            </w:r>
            <w:hyperlink r:id="rId8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 </w:t>
            </w:r>
            <w:hyperlink r:id="rId8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 </w:t>
            </w:r>
            <w:hyperlink r:id="rId8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бюджетам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перечислениям другим бюджетам бюджетной системы Российской Федерации </w:t>
            </w:r>
            <w:hyperlink r:id="rId8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перечислениям другим бюджетам бюджетной системы Российской Федерации </w:t>
            </w:r>
            <w:hyperlink r:id="rId8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социальному обеспечению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платежам (перечислениям) по обязательным видам страхования </w:t>
            </w:r>
            <w:hyperlink r:id="rId87" w:history="1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платежам (перечислениям) по обязательным видам страхования </w:t>
            </w:r>
            <w:hyperlink r:id="rId88" w:history="1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пособиям по социальной помощи населению в денежной форме </w:t>
            </w:r>
            <w:hyperlink r:id="rId8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пособиям по социальной помощи населению в денежной форме </w:t>
            </w:r>
            <w:hyperlink r:id="rId9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пособиям по социальной помощи населению в натуральной форме </w:t>
            </w:r>
            <w:hyperlink r:id="rId9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пособиям по социальной помощи населению в натуральной форме </w:t>
            </w:r>
            <w:hyperlink r:id="rId9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пенсиям, пособиям, выплачиваемым работодателями, нанимателями бывшим работникам </w:t>
            </w:r>
            <w:hyperlink r:id="rId9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пенсиям, пособиям, выплачиваемым работодателями, нанимателями бывшим работникам </w:t>
            </w:r>
            <w:hyperlink r:id="rId9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 </w:t>
            </w:r>
            <w:hyperlink r:id="rId9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пособиям по социальной помощи, выплачиваемые работодателями, нанимателями бывшим работникам в натуральной форме </w:t>
            </w:r>
            <w:hyperlink r:id="rId9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социальным пособиям и компенсации персоналу в денежной форме </w:t>
            </w:r>
            <w:hyperlink r:id="rId9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социальным пособиям и компенсации персоналу в денежной форме </w:t>
            </w:r>
            <w:hyperlink r:id="rId9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социальным компенсациям персоналу в натуральной форме </w:t>
            </w:r>
            <w:hyperlink r:id="rId9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социальным компенсациям персоналу в натуральной форме </w:t>
            </w:r>
            <w:hyperlink r:id="rId10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на приобретение ценных бумаг, кроме акций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на приобретение ценных бумаг, кроме акций </w:t>
            </w:r>
            <w:hyperlink r:id="rId10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на приобретение ценных бумаг, кроме акций </w:t>
            </w:r>
            <w:hyperlink r:id="rId10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на приобретение акций и по иным формам участия в капитале </w:t>
            </w:r>
            <w:hyperlink r:id="rId10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на приобретение акций и по иным формам участия в капитале </w:t>
            </w:r>
            <w:hyperlink r:id="rId10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на приобретение иных 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на приобретение иных финансовых активов </w:t>
            </w:r>
            <w:hyperlink r:id="rId10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на приобретение иных финансовых активов </w:t>
            </w:r>
            <w:hyperlink r:id="rId10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 </w:t>
            </w:r>
            <w:hyperlink r:id="rId10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 </w:t>
            </w:r>
            <w:hyperlink r:id="rId10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 </w:t>
            </w:r>
            <w:hyperlink r:id="rId10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 </w:t>
            </w:r>
            <w:hyperlink r:id="rId11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 </w:t>
            </w:r>
            <w:hyperlink r:id="rId11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 </w:t>
            </w:r>
            <w:hyperlink r:id="rId11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 </w:t>
            </w:r>
            <w:hyperlink r:id="rId11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 </w:t>
            </w:r>
            <w:hyperlink r:id="rId11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 </w:t>
            </w:r>
            <w:hyperlink r:id="rId11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 </w:t>
            </w:r>
            <w:hyperlink r:id="rId11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870D3D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прочим расходам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иным выплатам текущего характера физическим лицам </w:t>
            </w:r>
            <w:hyperlink r:id="rId117" w:history="1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иным выплатам текущего характера физическим лицам </w:t>
            </w:r>
            <w:hyperlink r:id="rId118" w:history="1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иным выплатам текущего характера организациям </w:t>
            </w:r>
            <w:hyperlink r:id="rId11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иным выплатам текущего характера организациям </w:t>
            </w:r>
            <w:hyperlink r:id="rId12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иным выплатам капитального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иным выплатам капитального характера физическим лицам </w:t>
            </w:r>
            <w:hyperlink r:id="rId12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иным выплатам капитального характера физическим лицам </w:t>
            </w:r>
            <w:hyperlink r:id="rId12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иным выплатам капитального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иным выплатам капитального характера организациям </w:t>
            </w:r>
            <w:hyperlink r:id="rId12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иным выплатам капитального характера организациям </w:t>
            </w:r>
            <w:hyperlink r:id="rId12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заработной плате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работ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услуг связи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транспортных услуг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коммунальных услуг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прочих работ, услуг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870D3D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страхования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870D3D">
        <w:tblPrEx>
          <w:tblBorders>
            <w:insideH w:val="nil"/>
          </w:tblBorders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социальному обеспечению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прочим расходам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пошлин и сборов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и иным доходам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компенсации затрат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компенсации затрат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компенсации затрат </w:t>
            </w:r>
            <w:hyperlink r:id="rId12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компенсации затрат </w:t>
            </w:r>
            <w:hyperlink r:id="rId12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бюджета от возврата дебиторской задолженности прошлых лет </w:t>
            </w:r>
            <w:hyperlink r:id="rId12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бюджета от возврата дебиторской задолженности прошлых лет </w:t>
            </w:r>
            <w:hyperlink r:id="rId12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штрафам, пеням, неустойкам, возмещениям ущерба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штрафных санкций за нарушение условий контрактов (договоров) </w:t>
            </w:r>
            <w:hyperlink r:id="rId12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штрафных санкций за нарушение условий контрактов (договоров) </w:t>
            </w:r>
            <w:hyperlink r:id="rId13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страховых возмещений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страховых возмещений </w:t>
            </w:r>
            <w:hyperlink r:id="rId13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страховых возмещений </w:t>
            </w:r>
            <w:hyperlink r:id="rId13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возмещения ущербу имущества (за исключением страховых возмещений)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возмещения ущербу имущества (за исключением страховых возмещений) </w:t>
            </w:r>
            <w:hyperlink r:id="rId13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возмещения ущербу имущества (за исключением страховых возмещений) </w:t>
            </w:r>
            <w:hyperlink r:id="rId13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прочих сумм принудительного изъятия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прочих сумм принудительного изъятия </w:t>
            </w:r>
            <w:hyperlink r:id="rId13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прочих сумм принудительного изъятия </w:t>
            </w:r>
            <w:hyperlink r:id="rId13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нефинансовым активам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основным средствам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основным средствам </w:t>
            </w:r>
            <w:hyperlink r:id="rId13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основным средствам </w:t>
            </w:r>
            <w:hyperlink r:id="rId13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нематериальным активам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нематериальным активам </w:t>
            </w:r>
            <w:hyperlink r:id="rId13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нематериальным активам </w:t>
            </w:r>
            <w:hyperlink r:id="rId14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непроизведенным активам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непроизведенным активам </w:t>
            </w:r>
            <w:hyperlink r:id="rId14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непроизведенным активам </w:t>
            </w:r>
            <w:hyperlink r:id="rId14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материальных запасов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материальных запасов </w:t>
            </w:r>
            <w:hyperlink r:id="rId14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материальных запасов </w:t>
            </w:r>
            <w:hyperlink r:id="rId14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доходам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недостачам денежных средств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недостачам денежных средств </w:t>
            </w:r>
            <w:hyperlink r:id="rId14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недостачам денежных средств </w:t>
            </w:r>
            <w:hyperlink r:id="rId14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недостачам иных 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недостачам иных финансовых активов </w:t>
            </w:r>
            <w:hyperlink r:id="rId14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недостачам иных финансовых активов </w:t>
            </w:r>
            <w:hyperlink r:id="rId14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доходам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расчетам по иным доходам </w:t>
            </w:r>
            <w:hyperlink r:id="rId14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расчетам по иным доходам </w:t>
            </w:r>
            <w:hyperlink r:id="rId15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расчеты с дебиторами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поступлениям в бюджет </w:t>
            </w:r>
            <w:hyperlink r:id="rId15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поступившим в бюджет доходам </w:t>
            </w:r>
            <w:hyperlink r:id="rId15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поступлениям в бюджет от выбытия нефинансовых активов </w:t>
            </w:r>
            <w:hyperlink r:id="rId15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поступлениям в бюджет от выбытия финансовых активов </w:t>
            </w:r>
            <w:hyperlink r:id="rId15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поступлениям в бюджет от заимствований </w:t>
            </w:r>
            <w:hyperlink r:id="rId15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уточнению невыясненных поступлений в бюджет года, предшествующего отчетному </w:t>
            </w:r>
            <w:hyperlink r:id="rId15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уточнению невыясненных поступлений в бюджет прошлых лет </w:t>
            </w:r>
            <w:hyperlink r:id="rId15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финансовым органом по наличным денежным средствам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операциям с финансовым органом по наличным денежным средствам </w:t>
            </w:r>
            <w:hyperlink r:id="rId15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операциям с финансовым органом по наличным денежным средствам </w:t>
            </w:r>
            <w:hyperlink r:id="rId15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распределенным поступлениям к зачислению в бюджет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поступившим доходам </w:t>
            </w:r>
            <w:hyperlink r:id="rId16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поступлениям от выбытия нефинансовых активов </w:t>
            </w:r>
            <w:hyperlink r:id="rId16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поступлениям от выбытия финансовых активов </w:t>
            </w:r>
            <w:hyperlink r:id="rId16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поступлениям от заимствований </w:t>
            </w:r>
            <w:hyperlink r:id="rId16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прочими дебиторами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прочих дебиторов </w:t>
            </w:r>
            <w:hyperlink r:id="rId16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прочих дебиторов </w:t>
            </w:r>
            <w:hyperlink r:id="rId16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налоговым вычетам по НДС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НДС по авансам полученным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НДС по авансам полученным </w:t>
            </w:r>
            <w:hyperlink r:id="rId16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НДС по авансам полученным </w:t>
            </w:r>
            <w:hyperlink r:id="rId16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НДС по приобретенным материальным ценностям, работам, услугам </w:t>
            </w:r>
            <w:hyperlink r:id="rId16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НДС по приобретенным материальным ценностям, работам, услугам </w:t>
            </w:r>
            <w:hyperlink r:id="rId16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НДС по авансам уплаченным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НДС по авансам уплаченным </w:t>
            </w:r>
            <w:hyperlink r:id="rId17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НДС по авансам уплаченным </w:t>
            </w:r>
            <w:hyperlink r:id="rId17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Внутренние расчеты по поступлениям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Внутренние расчеты по выбытиям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финансовые активы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государственные (муниципальные) предприятия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государственные (муниципальные) предприятия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государственные (муниципальные) предприятия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государственные (муниципальные)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государственные (муниципальные)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государственные (муниципальные) учреждения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иные формы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иные формы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иные формы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3. ОБЯЗАТЕЛЬСТВА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заработной плате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заработной плате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заработной плате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работам,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услугам связи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услугам связи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услугам связи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транспортным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коммунальным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арендной плате за пользование имуществом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работам, услугам по содержанию имущества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страхованию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страхованию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страхованию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услугам, работам для целей капитальных вложений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поступлению нефинансовых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основных средств&lt;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непроизведенных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государственным (муниципальным) бюджетным и автономным учреждениям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организациям, 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бюджетам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перечислениям международным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социальному обеспечению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ценных бумаг и по иным финансовым вложениям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ценных бумаг, кроме акций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акций и по иным формам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иных 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расходам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другим экономическим санкциям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капитального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капитального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капитального характера организациям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платежам в бюджеты </w:t>
            </w:r>
            <w:hyperlink r:id="rId17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налогу на доходы физических лиц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налогу на прибыль организаций </w:t>
            </w:r>
            <w:hyperlink r:id="rId17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налогу на добавленную стоимость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платежам в бюджет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A90946">
              <w:rPr>
                <w:sz w:val="22"/>
                <w:szCs w:val="22"/>
              </w:rPr>
              <w:t>Федеральный</w:t>
            </w:r>
            <w:proofErr w:type="gramEnd"/>
            <w:r w:rsidRPr="00A90946">
              <w:rPr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A90946">
              <w:rPr>
                <w:sz w:val="22"/>
                <w:szCs w:val="22"/>
              </w:rPr>
              <w:t>Федеральный</w:t>
            </w:r>
            <w:proofErr w:type="gramEnd"/>
            <w:r w:rsidRPr="00A90946">
              <w:rPr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A90946">
              <w:rPr>
                <w:sz w:val="22"/>
                <w:szCs w:val="22"/>
              </w:rPr>
              <w:t>Федеральный</w:t>
            </w:r>
            <w:proofErr w:type="gramEnd"/>
            <w:r w:rsidRPr="00A90946">
              <w:rPr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A90946">
              <w:rPr>
                <w:sz w:val="22"/>
                <w:szCs w:val="22"/>
              </w:rPr>
              <w:t>территориальный</w:t>
            </w:r>
            <w:proofErr w:type="gramEnd"/>
            <w:r w:rsidRPr="00A90946">
              <w:rPr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A90946">
              <w:rPr>
                <w:sz w:val="22"/>
                <w:szCs w:val="22"/>
              </w:rPr>
              <w:t>территориальный</w:t>
            </w:r>
            <w:proofErr w:type="gramEnd"/>
            <w:r w:rsidRPr="00A90946">
              <w:rPr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A90946">
              <w:rPr>
                <w:sz w:val="22"/>
                <w:szCs w:val="22"/>
              </w:rPr>
              <w:t>территориальный</w:t>
            </w:r>
            <w:proofErr w:type="gramEnd"/>
            <w:r w:rsidRPr="00A90946">
              <w:rPr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  <w:hyperlink r:id="rId17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налогу на имущество организаций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земельному налогу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земельному налогу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земельному налогу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расчеты с кредиторами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средствам, полученным во временное распоряжение </w:t>
            </w:r>
            <w:hyperlink r:id="rId17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депонентами </w:t>
            </w:r>
            <w:hyperlink r:id="rId17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удержаниям из выплат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Внутриведомственные расчеты </w:t>
            </w:r>
            <w:hyperlink r:id="rId17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доходам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расходам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выбытию финансовых активов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увеличению обязательств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уменьшению обязательств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Консолидируемые расчеты года, предшествующего </w:t>
            </w:r>
            <w:proofErr w:type="gramStart"/>
            <w:r w:rsidRPr="00A90946">
              <w:rPr>
                <w:sz w:val="22"/>
                <w:szCs w:val="22"/>
              </w:rPr>
              <w:t>отчетному</w:t>
            </w:r>
            <w:proofErr w:type="gramEnd"/>
            <w:r w:rsidR="00BA7035" w:rsidRPr="00A90946">
              <w:rPr>
                <w:sz w:val="22"/>
                <w:szCs w:val="22"/>
              </w:rPr>
              <w:fldChar w:fldCharType="begin"/>
            </w:r>
            <w:r w:rsidRPr="00A90946">
              <w:rPr>
                <w:sz w:val="22"/>
                <w:szCs w:val="22"/>
              </w:rPr>
              <w:instrText>HYPERLINK "consultantplus://offline/ref=7C0151184AD7131DBD4D017E52C00ED19C90FBD09076B0EF49002A9B2D1F92B5DE0F31734B32005B17EABEF076C931E7480448D55CB351c0t6I"</w:instrText>
            </w:r>
            <w:r w:rsidR="00BA7035" w:rsidRPr="00A90946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Консолидируемые расчеты иных прошлых лет </w:t>
            </w:r>
            <w:hyperlink r:id="rId17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платежам из бюджета с финансовым органом </w:t>
            </w:r>
            <w:hyperlink r:id="rId17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прочими кредиторами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расчетов с прочими кредиторами </w:t>
            </w:r>
            <w:hyperlink r:id="rId18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расчетов с прочими кредиторами </w:t>
            </w:r>
            <w:hyperlink r:id="rId18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Иные расчеты года, предшествующего </w:t>
            </w:r>
            <w:proofErr w:type="gramStart"/>
            <w:r w:rsidRPr="00A90946">
              <w:rPr>
                <w:sz w:val="22"/>
                <w:szCs w:val="22"/>
              </w:rPr>
              <w:t>отчетному</w:t>
            </w:r>
            <w:proofErr w:type="gramEnd"/>
            <w:r w:rsidR="00BA7035" w:rsidRPr="00A90946">
              <w:rPr>
                <w:sz w:val="22"/>
                <w:szCs w:val="22"/>
              </w:rPr>
              <w:fldChar w:fldCharType="begin"/>
            </w:r>
            <w:r w:rsidRPr="00A90946">
              <w:rPr>
                <w:sz w:val="22"/>
                <w:szCs w:val="22"/>
              </w:rPr>
              <w:instrText>HYPERLINK "consultantplus://offline/ref=7C0151184AD7131DBD4D017E52C00ED19C90FBD09076B0EF49002A9B2D1F92B5DE0F31734B32005B17EABEF076C931E7480448D55CB351c0t6I"</w:instrText>
            </w:r>
            <w:r w:rsidR="00BA7035" w:rsidRPr="00A90946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Иные расчеты прошлых лет </w:t>
            </w:r>
            <w:hyperlink r:id="rId18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Внутренние расчеты по поступлениям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Внутренние расчеты по выбытиям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4. ФИНАНСОВЫЙ РЕЗУЛЬТАТ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Финансовый результат экономического субъекта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Доходы текущего финансового года </w:t>
            </w:r>
            <w:hyperlink r:id="rId183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Доходы экономического субъекта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Доходы финансового года, предшествующего </w:t>
            </w:r>
            <w:proofErr w:type="gramStart"/>
            <w:r w:rsidRPr="00A90946">
              <w:rPr>
                <w:sz w:val="22"/>
                <w:szCs w:val="22"/>
              </w:rPr>
              <w:t>отчетному</w:t>
            </w:r>
            <w:proofErr w:type="gramEnd"/>
            <w:r w:rsidR="00BA7035" w:rsidRPr="00A90946">
              <w:rPr>
                <w:sz w:val="22"/>
                <w:szCs w:val="22"/>
              </w:rPr>
              <w:fldChar w:fldCharType="begin"/>
            </w:r>
            <w:r w:rsidRPr="00A90946">
              <w:rPr>
                <w:sz w:val="22"/>
                <w:szCs w:val="22"/>
              </w:rPr>
              <w:instrText>HYPERLINK "consultantplus://offline/ref=7C0151184AD7131DBD4D017E52C00ED19C90FBD09076B0EF49002A9B2D1F92B5DE0F31734B32005B17EABEF076C931E7480448D55CB351c0t6I"</w:instrText>
            </w:r>
            <w:r w:rsidR="00BA7035" w:rsidRPr="00A90946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Доходы прошлых финансовых лет </w:t>
            </w:r>
            <w:hyperlink r:id="rId184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Расходы текущего финансового года </w:t>
            </w:r>
            <w:hyperlink r:id="rId185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Расходы экономического субъекта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Расходы финансового года, предшествующего </w:t>
            </w:r>
            <w:proofErr w:type="gramStart"/>
            <w:r w:rsidRPr="00A90946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Расходы прошлых финансовых лет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Финансовый результат прошлых отчетных периодов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Резервы предстоящих расходов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РАЗДЕЛ 5. САНКЦИОНИРОВАНИЕ РАСХОДОВ </w:t>
            </w:r>
            <w:hyperlink r:id="rId186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Санкционирование по текущему финансовому году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Санкционирование по первому году, следующему за </w:t>
            </w:r>
            <w:proofErr w:type="gramStart"/>
            <w:r w:rsidRPr="00A90946">
              <w:rPr>
                <w:sz w:val="22"/>
                <w:szCs w:val="22"/>
              </w:rPr>
              <w:t>текущим</w:t>
            </w:r>
            <w:proofErr w:type="gramEnd"/>
            <w:r w:rsidRPr="00A90946">
              <w:rPr>
                <w:sz w:val="22"/>
                <w:szCs w:val="22"/>
              </w:rPr>
              <w:t xml:space="preserve"> (очередному финансовому году)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Санкционирование по второму году, следующему за </w:t>
            </w:r>
            <w:proofErr w:type="gramStart"/>
            <w:r w:rsidRPr="00A90946">
              <w:rPr>
                <w:sz w:val="22"/>
                <w:szCs w:val="22"/>
              </w:rPr>
              <w:t>текущим</w:t>
            </w:r>
            <w:proofErr w:type="gramEnd"/>
            <w:r w:rsidRPr="00A90946">
              <w:rPr>
                <w:sz w:val="22"/>
                <w:szCs w:val="22"/>
              </w:rPr>
              <w:t xml:space="preserve"> (первому году, следующему за очередным)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Санкционирование по второму году, следующему за </w:t>
            </w:r>
            <w:proofErr w:type="gramStart"/>
            <w:r w:rsidRPr="00A90946">
              <w:rPr>
                <w:sz w:val="22"/>
                <w:szCs w:val="22"/>
              </w:rPr>
              <w:t>очередным</w:t>
            </w:r>
            <w:proofErr w:type="gramEnd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Доведенные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 к распределению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 получателей бюджетных средств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Переданные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Полученные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Утвержденные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Обязательства </w:t>
            </w:r>
            <w:hyperlink r:id="rId187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Принятые обязательства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Принятые денежные обязательства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Принятые авансовые денежные обязательства </w:t>
            </w:r>
            <w:hyperlink r:id="rId188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Авансовые денежные обязательства к исполнению </w:t>
            </w:r>
            <w:hyperlink r:id="rId189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Исполненные денежные обязательства </w:t>
            </w:r>
            <w:hyperlink r:id="rId190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Принимаемые обязательства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Отложенные обязательства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Доведенные бюджетные ассигнования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 к распределению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Переданные бюджетные ассигнования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Полученные бюджетные ассигнования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 в пути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Утвержденные бюджетные ассигнования</w:t>
            </w:r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Сметные (плановые, прогнозные) назначения </w:t>
            </w:r>
            <w:hyperlink r:id="rId191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0946" w:rsidRPr="00A90946" w:rsidTr="0072464A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Утвержденный объем финансового обеспечения </w:t>
            </w:r>
            <w:hyperlink r:id="rId192" w:history="1"/>
          </w:p>
        </w:tc>
        <w:tc>
          <w:tcPr>
            <w:tcW w:w="992" w:type="dxa"/>
            <w:gridSpan w:val="2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3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0946" w:rsidRPr="00A90946" w:rsidRDefault="00A90946" w:rsidP="00A909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</w:tbl>
    <w:p w:rsidR="00A90946" w:rsidRPr="00A90946" w:rsidRDefault="00A90946" w:rsidP="00A90946">
      <w:pPr>
        <w:rPr>
          <w:rFonts w:eastAsia="Calibri"/>
          <w:sz w:val="22"/>
          <w:szCs w:val="22"/>
          <w:lang w:eastAsia="en-US"/>
        </w:rPr>
      </w:pPr>
    </w:p>
    <w:p w:rsidR="001B6320" w:rsidRDefault="001B6320" w:rsidP="00A909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C1B29" w:rsidRPr="00ED6D30" w:rsidRDefault="00BC1B29" w:rsidP="0046375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счета</w:t>
      </w:r>
    </w:p>
    <w:p w:rsidR="00BC1B29" w:rsidRPr="00ED6D30" w:rsidRDefault="00BC1B29" w:rsidP="004637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218"/>
      </w:tblGrid>
      <w:tr w:rsidR="00BC1B29" w:rsidRPr="00781C40" w:rsidTr="0072464A">
        <w:trPr>
          <w:cantSplit/>
          <w:trHeight w:val="637"/>
        </w:trPr>
        <w:tc>
          <w:tcPr>
            <w:tcW w:w="8280" w:type="dxa"/>
          </w:tcPr>
          <w:p w:rsidR="00BC1B29" w:rsidRPr="00781C40" w:rsidRDefault="00BC1B29" w:rsidP="00463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218" w:type="dxa"/>
          </w:tcPr>
          <w:p w:rsidR="00BC1B29" w:rsidRPr="00781C40" w:rsidRDefault="00BC1B29" w:rsidP="00463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 xml:space="preserve">Номер  </w:t>
            </w:r>
            <w:r w:rsidRPr="00781C40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</w:tr>
    </w:tbl>
    <w:p w:rsidR="0072464A" w:rsidRPr="003C3EA7" w:rsidRDefault="0072464A" w:rsidP="003C3EA7">
      <w:pPr>
        <w:spacing w:line="14" w:lineRule="auto"/>
        <w:rPr>
          <w:sz w:val="2"/>
          <w:szCs w:val="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218"/>
      </w:tblGrid>
      <w:tr w:rsidR="005227D5" w:rsidRPr="00781C40" w:rsidTr="0072464A">
        <w:trPr>
          <w:cantSplit/>
          <w:trHeight w:val="240"/>
          <w:tblHeader/>
        </w:trPr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7D5" w:rsidRPr="00781C40" w:rsidRDefault="005227D5" w:rsidP="00463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7D5" w:rsidRPr="00781C40" w:rsidRDefault="005227D5" w:rsidP="004637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1D0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D0" w:rsidRPr="00781C40" w:rsidRDefault="000F01D0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Имущество, полученное в пользование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1D0" w:rsidRPr="00781C40" w:rsidRDefault="000F01D0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01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Материальные ценности на хранении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02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Бланки строгой отчетности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03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942283" w:rsidP="00463752">
            <w:pPr>
              <w:autoSpaceDE w:val="0"/>
              <w:autoSpaceDN w:val="0"/>
              <w:adjustRightInd w:val="0"/>
              <w:jc w:val="both"/>
            </w:pPr>
            <w:r>
              <w:t>Сомнительная задолженность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04</w:t>
            </w:r>
          </w:p>
        </w:tc>
      </w:tr>
      <w:tr w:rsidR="002E488C" w:rsidRPr="00781C40" w:rsidTr="0072464A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Материальные ценности, оплаченные по централизованному снабжению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05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06</w:t>
            </w:r>
          </w:p>
        </w:tc>
      </w:tr>
      <w:tr w:rsidR="002E488C" w:rsidRPr="00781C40" w:rsidTr="0072464A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Награды, призы, кубки и ценные подарки, сувениры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07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Путевки неоплаченные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08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 xml:space="preserve">Запасные части к транспортным средствам, выданные взамен </w:t>
            </w:r>
            <w:proofErr w:type="gramStart"/>
            <w:r w:rsidRPr="00781C40">
              <w:t>изношенных</w:t>
            </w:r>
            <w:proofErr w:type="gramEnd"/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09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Обеспечение исполнения обязательств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10</w:t>
            </w:r>
          </w:p>
        </w:tc>
      </w:tr>
      <w:tr w:rsidR="002E488C" w:rsidRPr="00781C40" w:rsidTr="0072464A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Государственные и муниципальные гарантии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11</w:t>
            </w:r>
          </w:p>
        </w:tc>
      </w:tr>
      <w:tr w:rsidR="002E488C" w:rsidRPr="00781C40" w:rsidTr="0072464A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12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Экспериментальные устройства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13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Расчетные документы, ожидающие исполнения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14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15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16</w:t>
            </w:r>
          </w:p>
        </w:tc>
      </w:tr>
      <w:tr w:rsidR="002E488C" w:rsidRPr="00781C40" w:rsidTr="0072464A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Поступления денежных средств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17</w:t>
            </w:r>
          </w:p>
        </w:tc>
      </w:tr>
      <w:tr w:rsidR="002E488C" w:rsidRPr="00781C40" w:rsidTr="0072464A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Выбытия денежных средств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18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Невыясненные поступления прошлых лет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19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Задолженность, не востребованная кредиторами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20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Основные средства в эксплуатации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21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Материальные ценности, полученные по централизованному снабжению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22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Периодические издания для 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23</w:t>
            </w:r>
          </w:p>
        </w:tc>
      </w:tr>
      <w:tr w:rsidR="002E488C" w:rsidRPr="00781C40" w:rsidTr="0072464A">
        <w:trPr>
          <w:cantSplit/>
          <w:trHeight w:val="24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both"/>
            </w:pPr>
            <w:r w:rsidRPr="00781C40">
              <w:t>Имущество, переданное в доверительное управление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8C" w:rsidRPr="00781C40" w:rsidRDefault="002E488C" w:rsidP="00463752">
            <w:pPr>
              <w:autoSpaceDE w:val="0"/>
              <w:autoSpaceDN w:val="0"/>
              <w:adjustRightInd w:val="0"/>
              <w:jc w:val="center"/>
            </w:pPr>
            <w:r w:rsidRPr="00781C40">
              <w:t>24</w:t>
            </w:r>
          </w:p>
        </w:tc>
      </w:tr>
      <w:tr w:rsidR="002E488C" w:rsidRPr="00781C40" w:rsidTr="0072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Имущество, переданное в возмездное пользование (аренду)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25</w:t>
            </w:r>
          </w:p>
        </w:tc>
      </w:tr>
      <w:tr w:rsidR="002E488C" w:rsidRPr="00781C40" w:rsidTr="0072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Имущество, переданное в безвозмездное пользование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26</w:t>
            </w:r>
          </w:p>
        </w:tc>
      </w:tr>
      <w:tr w:rsidR="002E488C" w:rsidRPr="00781C40" w:rsidTr="0072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218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27</w:t>
            </w:r>
          </w:p>
        </w:tc>
      </w:tr>
      <w:tr w:rsidR="002E488C" w:rsidRPr="00781C40" w:rsidTr="0072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Представленные субсидии на приобретение жилья</w:t>
            </w:r>
          </w:p>
        </w:tc>
        <w:tc>
          <w:tcPr>
            <w:tcW w:w="1218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29</w:t>
            </w:r>
          </w:p>
        </w:tc>
      </w:tr>
      <w:tr w:rsidR="002E488C" w:rsidRPr="00781C40" w:rsidTr="0072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Расчеты по исполнению денежных обязательств через третьих лиц</w:t>
            </w:r>
          </w:p>
        </w:tc>
        <w:tc>
          <w:tcPr>
            <w:tcW w:w="1218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30</w:t>
            </w:r>
          </w:p>
        </w:tc>
      </w:tr>
      <w:tr w:rsidR="002E488C" w:rsidRPr="00781C40" w:rsidTr="0072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Акции по номинальной стоимости</w:t>
            </w:r>
          </w:p>
        </w:tc>
        <w:tc>
          <w:tcPr>
            <w:tcW w:w="1218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31</w:t>
            </w:r>
          </w:p>
        </w:tc>
      </w:tr>
      <w:tr w:rsidR="002E488C" w:rsidRPr="00781C40" w:rsidTr="0072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Активы в управляющих компаниях</w:t>
            </w:r>
          </w:p>
        </w:tc>
        <w:tc>
          <w:tcPr>
            <w:tcW w:w="1218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40</w:t>
            </w:r>
          </w:p>
        </w:tc>
      </w:tr>
      <w:tr w:rsidR="002E488C" w:rsidRPr="00781C40" w:rsidTr="00724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Бюджетные инвестиции, реализуемые организациями</w:t>
            </w:r>
          </w:p>
        </w:tc>
        <w:tc>
          <w:tcPr>
            <w:tcW w:w="1218" w:type="dxa"/>
            <w:shd w:val="clear" w:color="auto" w:fill="auto"/>
          </w:tcPr>
          <w:p w:rsidR="002E488C" w:rsidRPr="00781C40" w:rsidRDefault="002E488C" w:rsidP="00E2795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42</w:t>
            </w:r>
          </w:p>
        </w:tc>
      </w:tr>
    </w:tbl>
    <w:p w:rsidR="00BC1B29" w:rsidRPr="003604D4" w:rsidRDefault="00BC1B29" w:rsidP="00BC1B29">
      <w:pPr>
        <w:ind w:firstLine="1440"/>
        <w:rPr>
          <w:sz w:val="28"/>
          <w:szCs w:val="28"/>
        </w:rPr>
      </w:pPr>
    </w:p>
    <w:p w:rsidR="00BC1B29" w:rsidRPr="003604D4" w:rsidRDefault="00BC1B29" w:rsidP="00BC1B29">
      <w:pPr>
        <w:ind w:firstLine="1440"/>
        <w:rPr>
          <w:sz w:val="28"/>
          <w:szCs w:val="28"/>
        </w:rPr>
      </w:pPr>
    </w:p>
    <w:p w:rsidR="00BC1B29" w:rsidRDefault="00BC1B29" w:rsidP="00BC1B29">
      <w:pPr>
        <w:jc w:val="both"/>
        <w:rPr>
          <w:sz w:val="28"/>
          <w:szCs w:val="28"/>
        </w:rPr>
      </w:pPr>
    </w:p>
    <w:p w:rsidR="00864BF1" w:rsidRDefault="00942283" w:rsidP="00864BF1">
      <w:pPr>
        <w:pStyle w:val="ab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4BF1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864BF1">
        <w:rPr>
          <w:rFonts w:ascii="Times New Roman" w:hAnsi="Times New Roman"/>
          <w:sz w:val="28"/>
          <w:szCs w:val="28"/>
        </w:rPr>
        <w:t xml:space="preserve"> заместител</w:t>
      </w:r>
      <w:r w:rsidR="00112B8F">
        <w:rPr>
          <w:rFonts w:ascii="Times New Roman" w:hAnsi="Times New Roman"/>
          <w:sz w:val="28"/>
          <w:szCs w:val="28"/>
        </w:rPr>
        <w:t>ь</w:t>
      </w:r>
      <w:r w:rsidR="00864BF1">
        <w:rPr>
          <w:rFonts w:ascii="Times New Roman" w:hAnsi="Times New Roman"/>
          <w:sz w:val="28"/>
          <w:szCs w:val="28"/>
        </w:rPr>
        <w:t xml:space="preserve"> главы</w:t>
      </w:r>
      <w:r w:rsidRPr="00942283">
        <w:rPr>
          <w:rFonts w:ascii="Times New Roman" w:hAnsi="Times New Roman"/>
          <w:sz w:val="28"/>
          <w:szCs w:val="28"/>
        </w:rPr>
        <w:t xml:space="preserve"> </w:t>
      </w:r>
    </w:p>
    <w:p w:rsidR="00864BF1" w:rsidRDefault="00864BF1" w:rsidP="00864BF1">
      <w:pPr>
        <w:pStyle w:val="ab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942283" w:rsidRPr="00942283">
        <w:rPr>
          <w:rFonts w:ascii="Times New Roman" w:hAnsi="Times New Roman"/>
          <w:sz w:val="28"/>
          <w:szCs w:val="28"/>
        </w:rPr>
        <w:t xml:space="preserve"> </w:t>
      </w:r>
      <w:r w:rsidR="00942283">
        <w:rPr>
          <w:rFonts w:ascii="Times New Roman" w:hAnsi="Times New Roman"/>
          <w:sz w:val="28"/>
          <w:szCs w:val="28"/>
        </w:rPr>
        <w:t xml:space="preserve">                                         Ю.В. Белолапенко</w:t>
      </w:r>
    </w:p>
    <w:p w:rsidR="00373022" w:rsidRDefault="00373022" w:rsidP="00BC1B29">
      <w:pPr>
        <w:widowControl w:val="0"/>
        <w:tabs>
          <w:tab w:val="left" w:pos="5040"/>
        </w:tabs>
        <w:spacing w:line="240" w:lineRule="exact"/>
        <w:rPr>
          <w:snapToGrid w:val="0"/>
          <w:color w:val="000000"/>
          <w:sz w:val="28"/>
        </w:rPr>
      </w:pPr>
    </w:p>
    <w:p w:rsidR="00754E32" w:rsidRDefault="00754E32" w:rsidP="00BC1B29">
      <w:pPr>
        <w:widowControl w:val="0"/>
        <w:tabs>
          <w:tab w:val="left" w:pos="5040"/>
        </w:tabs>
        <w:spacing w:line="240" w:lineRule="exact"/>
        <w:rPr>
          <w:snapToGrid w:val="0"/>
          <w:color w:val="000000"/>
          <w:sz w:val="28"/>
        </w:rPr>
        <w:sectPr w:rsidR="00754E32" w:rsidSect="002A7FCB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C1B29" w:rsidRDefault="00BC1B29" w:rsidP="00A029AD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 xml:space="preserve">Приложение </w:t>
      </w:r>
      <w:r>
        <w:rPr>
          <w:snapToGrid w:val="0"/>
          <w:color w:val="000000"/>
          <w:sz w:val="28"/>
          <w:szCs w:val="28"/>
        </w:rPr>
        <w:t>3</w:t>
      </w:r>
      <w:r w:rsidRPr="00936B32">
        <w:rPr>
          <w:snapToGrid w:val="0"/>
          <w:color w:val="000000"/>
          <w:sz w:val="28"/>
          <w:szCs w:val="28"/>
        </w:rPr>
        <w:t xml:space="preserve"> </w:t>
      </w:r>
    </w:p>
    <w:p w:rsidR="00552A77" w:rsidRDefault="00552A77" w:rsidP="00A029AD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</w:p>
    <w:p w:rsidR="00BC1B29" w:rsidRDefault="00A029AD" w:rsidP="00A029AD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 распоряжению администрации</w:t>
      </w:r>
    </w:p>
    <w:p w:rsidR="00BC1B29" w:rsidRPr="00936B32" w:rsidRDefault="00BC1B29" w:rsidP="00A029AD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города Ставрополя</w:t>
      </w:r>
    </w:p>
    <w:p w:rsidR="00BC1B29" w:rsidRPr="00936B32" w:rsidRDefault="00BC1B29" w:rsidP="00A029AD">
      <w:pPr>
        <w:widowControl w:val="0"/>
        <w:tabs>
          <w:tab w:val="left" w:pos="486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от</w:t>
      </w:r>
      <w:r w:rsidR="00DD2A46">
        <w:rPr>
          <w:snapToGrid w:val="0"/>
          <w:color w:val="000000"/>
          <w:sz w:val="28"/>
          <w:szCs w:val="28"/>
        </w:rPr>
        <w:t xml:space="preserve"> </w:t>
      </w:r>
      <w:r w:rsidR="00C3534A">
        <w:rPr>
          <w:snapToGrid w:val="0"/>
          <w:sz w:val="28"/>
          <w:szCs w:val="28"/>
        </w:rPr>
        <w:t xml:space="preserve">  </w:t>
      </w:r>
      <w:r w:rsidR="00EA1BB3">
        <w:rPr>
          <w:snapToGrid w:val="0"/>
          <w:sz w:val="28"/>
          <w:szCs w:val="28"/>
        </w:rPr>
        <w:t>02.07.2019</w:t>
      </w:r>
      <w:r w:rsidR="00942283">
        <w:rPr>
          <w:snapToGrid w:val="0"/>
          <w:sz w:val="28"/>
          <w:szCs w:val="28"/>
        </w:rPr>
        <w:t xml:space="preserve">    </w:t>
      </w:r>
      <w:r w:rsidRPr="00936B32">
        <w:rPr>
          <w:snapToGrid w:val="0"/>
          <w:color w:val="000000"/>
          <w:sz w:val="28"/>
          <w:szCs w:val="28"/>
        </w:rPr>
        <w:t>№</w:t>
      </w:r>
      <w:r w:rsidR="00EA1BB3">
        <w:rPr>
          <w:snapToGrid w:val="0"/>
          <w:color w:val="000000"/>
          <w:sz w:val="28"/>
          <w:szCs w:val="28"/>
        </w:rPr>
        <w:t xml:space="preserve"> 61-р</w:t>
      </w:r>
      <w:r w:rsidR="00BC187D">
        <w:rPr>
          <w:snapToGrid w:val="0"/>
          <w:color w:val="000000"/>
          <w:sz w:val="28"/>
          <w:szCs w:val="28"/>
        </w:rPr>
        <w:t xml:space="preserve"> </w:t>
      </w:r>
      <w:r w:rsidR="0089593B">
        <w:rPr>
          <w:snapToGrid w:val="0"/>
          <w:color w:val="000000"/>
          <w:sz w:val="28"/>
          <w:szCs w:val="28"/>
        </w:rPr>
        <w:t xml:space="preserve">     </w:t>
      </w:r>
      <w:r w:rsidR="00E04606">
        <w:rPr>
          <w:snapToGrid w:val="0"/>
          <w:color w:val="000000"/>
          <w:sz w:val="28"/>
          <w:szCs w:val="28"/>
        </w:rPr>
        <w:t xml:space="preserve"> </w:t>
      </w:r>
    </w:p>
    <w:p w:rsidR="00BC1B29" w:rsidRDefault="00BC1B29" w:rsidP="00BC1B29">
      <w:pPr>
        <w:widowControl w:val="0"/>
        <w:tabs>
          <w:tab w:val="left" w:pos="3402"/>
        </w:tabs>
        <w:rPr>
          <w:snapToGrid w:val="0"/>
          <w:color w:val="000000"/>
          <w:sz w:val="28"/>
        </w:rPr>
      </w:pPr>
    </w:p>
    <w:p w:rsidR="00BC1B29" w:rsidRDefault="00BC1B29" w:rsidP="00BC1B29">
      <w:pPr>
        <w:widowControl w:val="0"/>
        <w:tabs>
          <w:tab w:val="left" w:pos="3402"/>
        </w:tabs>
        <w:spacing w:before="16"/>
        <w:jc w:val="center"/>
        <w:rPr>
          <w:snapToGrid w:val="0"/>
          <w:color w:val="000000"/>
          <w:sz w:val="28"/>
        </w:rPr>
      </w:pPr>
    </w:p>
    <w:p w:rsidR="00D50F78" w:rsidRDefault="00D50F78" w:rsidP="00D50F78">
      <w:pPr>
        <w:widowControl w:val="0"/>
        <w:tabs>
          <w:tab w:val="left" w:pos="3402"/>
        </w:tabs>
        <w:spacing w:before="16" w:line="240" w:lineRule="exact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ГРАФИК</w:t>
      </w:r>
    </w:p>
    <w:p w:rsidR="00BC1B29" w:rsidRDefault="00C503BC" w:rsidP="00D50F78">
      <w:pPr>
        <w:widowControl w:val="0"/>
        <w:tabs>
          <w:tab w:val="left" w:pos="3402"/>
        </w:tabs>
        <w:spacing w:before="16" w:line="240" w:lineRule="exact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д</w:t>
      </w:r>
      <w:r w:rsidR="00BC1B29">
        <w:rPr>
          <w:snapToGrid w:val="0"/>
          <w:color w:val="000000"/>
          <w:sz w:val="28"/>
        </w:rPr>
        <w:t>окументооборота</w:t>
      </w:r>
      <w:r>
        <w:rPr>
          <w:snapToGrid w:val="0"/>
          <w:color w:val="000000"/>
          <w:sz w:val="28"/>
        </w:rPr>
        <w:t xml:space="preserve"> по учету в администрации города Ставрополя</w:t>
      </w:r>
    </w:p>
    <w:p w:rsidR="00BC1B29" w:rsidRDefault="00BC1B29" w:rsidP="00BC1B29">
      <w:pPr>
        <w:widowControl w:val="0"/>
        <w:tabs>
          <w:tab w:val="left" w:pos="3402"/>
        </w:tabs>
        <w:spacing w:before="16"/>
        <w:jc w:val="center"/>
        <w:rPr>
          <w:snapToGrid w:val="0"/>
          <w:color w:val="000000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53"/>
        <w:gridCol w:w="3060"/>
        <w:gridCol w:w="2876"/>
      </w:tblGrid>
      <w:tr w:rsidR="00BC1B29" w:rsidRPr="00F10072" w:rsidTr="000A5744">
        <w:trPr>
          <w:trHeight w:val="617"/>
          <w:tblHeader/>
        </w:trPr>
        <w:tc>
          <w:tcPr>
            <w:tcW w:w="567" w:type="dxa"/>
            <w:tcBorders>
              <w:bottom w:val="nil"/>
            </w:tcBorders>
          </w:tcPr>
          <w:p w:rsidR="00BC1B29" w:rsidRPr="00F10072" w:rsidRDefault="00BC1B29" w:rsidP="00FC1DCC">
            <w:pPr>
              <w:ind w:left="-108" w:right="-108"/>
              <w:jc w:val="center"/>
              <w:rPr>
                <w:sz w:val="28"/>
              </w:rPr>
            </w:pPr>
            <w:r w:rsidRPr="00F10072">
              <w:rPr>
                <w:sz w:val="28"/>
              </w:rPr>
              <w:t>№ п/п</w:t>
            </w:r>
          </w:p>
        </w:tc>
        <w:tc>
          <w:tcPr>
            <w:tcW w:w="2853" w:type="dxa"/>
            <w:tcBorders>
              <w:bottom w:val="nil"/>
            </w:tcBorders>
          </w:tcPr>
          <w:p w:rsidR="00BC1B29" w:rsidRPr="00F10072" w:rsidRDefault="00BC1B29" w:rsidP="00F10072">
            <w:pPr>
              <w:jc w:val="center"/>
              <w:rPr>
                <w:sz w:val="28"/>
              </w:rPr>
            </w:pPr>
            <w:r w:rsidRPr="00F10072">
              <w:rPr>
                <w:sz w:val="28"/>
              </w:rPr>
              <w:t>Наименование документа</w:t>
            </w:r>
          </w:p>
        </w:tc>
        <w:tc>
          <w:tcPr>
            <w:tcW w:w="3060" w:type="dxa"/>
            <w:tcBorders>
              <w:bottom w:val="nil"/>
            </w:tcBorders>
          </w:tcPr>
          <w:p w:rsidR="00BC1B29" w:rsidRPr="00F10072" w:rsidRDefault="00BC1B29" w:rsidP="00F10072">
            <w:pPr>
              <w:jc w:val="center"/>
              <w:rPr>
                <w:sz w:val="28"/>
              </w:rPr>
            </w:pPr>
            <w:r w:rsidRPr="00F10072">
              <w:rPr>
                <w:sz w:val="28"/>
              </w:rPr>
              <w:t>Исполнитель</w:t>
            </w:r>
          </w:p>
        </w:tc>
        <w:tc>
          <w:tcPr>
            <w:tcW w:w="2876" w:type="dxa"/>
            <w:tcBorders>
              <w:bottom w:val="nil"/>
            </w:tcBorders>
          </w:tcPr>
          <w:p w:rsidR="00BC1B29" w:rsidRPr="00F10072" w:rsidRDefault="00BC1B29" w:rsidP="00F10072">
            <w:pPr>
              <w:jc w:val="center"/>
              <w:rPr>
                <w:sz w:val="28"/>
              </w:rPr>
            </w:pPr>
            <w:r w:rsidRPr="00F10072">
              <w:rPr>
                <w:sz w:val="28"/>
              </w:rPr>
              <w:t xml:space="preserve">Срок представления </w:t>
            </w:r>
          </w:p>
        </w:tc>
      </w:tr>
    </w:tbl>
    <w:p w:rsidR="00F92D02" w:rsidRPr="00F92D02" w:rsidRDefault="00F92D02" w:rsidP="00F92D02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53"/>
        <w:gridCol w:w="3060"/>
        <w:gridCol w:w="2876"/>
      </w:tblGrid>
      <w:tr w:rsidR="00F92D02" w:rsidRPr="00F10072" w:rsidTr="000A5744">
        <w:trPr>
          <w:trHeight w:val="315"/>
          <w:tblHeader/>
        </w:trPr>
        <w:tc>
          <w:tcPr>
            <w:tcW w:w="567" w:type="dxa"/>
          </w:tcPr>
          <w:p w:rsidR="00F92D02" w:rsidRPr="00F10072" w:rsidRDefault="00F92D02" w:rsidP="00F100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53" w:type="dxa"/>
          </w:tcPr>
          <w:p w:rsidR="00F92D02" w:rsidRPr="00F10072" w:rsidRDefault="00F92D02" w:rsidP="00F100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60" w:type="dxa"/>
          </w:tcPr>
          <w:p w:rsidR="00F92D02" w:rsidRPr="00F10072" w:rsidRDefault="00F92D02" w:rsidP="00F100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76" w:type="dxa"/>
          </w:tcPr>
          <w:p w:rsidR="00F92D02" w:rsidRPr="00F10072" w:rsidRDefault="00F92D02" w:rsidP="00F100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1.</w:t>
            </w:r>
          </w:p>
        </w:tc>
        <w:tc>
          <w:tcPr>
            <w:tcW w:w="2853" w:type="dxa"/>
          </w:tcPr>
          <w:p w:rsidR="00BC1B29" w:rsidRPr="00F10072" w:rsidRDefault="00BC1B29" w:rsidP="00F10072">
            <w:pPr>
              <w:jc w:val="both"/>
              <w:rPr>
                <w:sz w:val="28"/>
                <w:szCs w:val="28"/>
              </w:rPr>
            </w:pPr>
            <w:r w:rsidRPr="00F10072">
              <w:rPr>
                <w:sz w:val="28"/>
                <w:szCs w:val="28"/>
              </w:rPr>
              <w:t>Ведомость выдачи материальных ценностей на нужды учреждения</w:t>
            </w:r>
          </w:p>
        </w:tc>
        <w:tc>
          <w:tcPr>
            <w:tcW w:w="3060" w:type="dxa"/>
          </w:tcPr>
          <w:p w:rsidR="00BC1B29" w:rsidRPr="00F10072" w:rsidRDefault="00E04606" w:rsidP="00F1007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</w:t>
            </w:r>
            <w:r w:rsidR="00BC1B29" w:rsidRPr="00F10072">
              <w:rPr>
                <w:sz w:val="28"/>
              </w:rPr>
              <w:t xml:space="preserve"> специалист аппарата администрации города Ставрополя </w:t>
            </w:r>
          </w:p>
        </w:tc>
        <w:tc>
          <w:tcPr>
            <w:tcW w:w="2876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п</w:t>
            </w:r>
            <w:r w:rsidR="00BC1B29" w:rsidRPr="00F10072">
              <w:rPr>
                <w:sz w:val="28"/>
              </w:rPr>
              <w:t>оследний рабочий день месяца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2.</w:t>
            </w:r>
          </w:p>
        </w:tc>
        <w:tc>
          <w:tcPr>
            <w:tcW w:w="2853" w:type="dxa"/>
          </w:tcPr>
          <w:p w:rsidR="00BC1B29" w:rsidRPr="00F10072" w:rsidRDefault="00BC1B29" w:rsidP="00441D47">
            <w:pPr>
              <w:jc w:val="both"/>
              <w:rPr>
                <w:sz w:val="28"/>
                <w:szCs w:val="28"/>
              </w:rPr>
            </w:pPr>
            <w:r w:rsidRPr="00F10072">
              <w:rPr>
                <w:sz w:val="28"/>
                <w:szCs w:val="28"/>
              </w:rPr>
              <w:t xml:space="preserve">Табель учета использования рабочего времени </w:t>
            </w:r>
          </w:p>
        </w:tc>
        <w:tc>
          <w:tcPr>
            <w:tcW w:w="3060" w:type="dxa"/>
          </w:tcPr>
          <w:p w:rsidR="00BC1B29" w:rsidRPr="00F10072" w:rsidRDefault="00D50F78" w:rsidP="00711BA8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р</w:t>
            </w:r>
            <w:r w:rsidR="00BC1B29" w:rsidRPr="00F10072">
              <w:rPr>
                <w:sz w:val="28"/>
              </w:rPr>
              <w:t xml:space="preserve">уководители </w:t>
            </w:r>
            <w:r w:rsidR="00711BA8">
              <w:rPr>
                <w:sz w:val="28"/>
              </w:rPr>
              <w:t>отраслевых (функциональных) органов администрации города Ставрополя без права юридического лица</w:t>
            </w:r>
          </w:p>
        </w:tc>
        <w:tc>
          <w:tcPr>
            <w:tcW w:w="2876" w:type="dxa"/>
          </w:tcPr>
          <w:p w:rsidR="008755EB" w:rsidRDefault="008755EB" w:rsidP="008755E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 первую половину текущего месяца до 12 числа текущего месяца;</w:t>
            </w:r>
          </w:p>
          <w:p w:rsidR="00BC1B29" w:rsidRPr="00F10072" w:rsidRDefault="008755EB" w:rsidP="008755E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текущий месяц </w:t>
            </w:r>
            <w:r w:rsidRPr="00F10072">
              <w:rPr>
                <w:sz w:val="28"/>
              </w:rPr>
              <w:t>не позднее 25 числа, в феврале и декабре не позднее 22 числа</w:t>
            </w:r>
            <w:r>
              <w:rPr>
                <w:sz w:val="28"/>
              </w:rPr>
              <w:t xml:space="preserve"> текущего месяца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3.</w:t>
            </w:r>
          </w:p>
        </w:tc>
        <w:tc>
          <w:tcPr>
            <w:tcW w:w="2853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Реестр на отправку служебной корреспонденции</w:t>
            </w:r>
          </w:p>
        </w:tc>
        <w:tc>
          <w:tcPr>
            <w:tcW w:w="3060" w:type="dxa"/>
          </w:tcPr>
          <w:p w:rsidR="00BC1B29" w:rsidRPr="00F10072" w:rsidRDefault="00D50F78" w:rsidP="00711BA8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о</w:t>
            </w:r>
            <w:r w:rsidR="00BC1B29" w:rsidRPr="00F10072">
              <w:rPr>
                <w:sz w:val="28"/>
              </w:rPr>
              <w:t xml:space="preserve">тветственные за делопроизводство в </w:t>
            </w:r>
            <w:r w:rsidR="00711BA8">
              <w:rPr>
                <w:sz w:val="28"/>
              </w:rPr>
              <w:t>отраслевых (функциональных) органах администрации города Ставрополя без права юридического лица</w:t>
            </w:r>
          </w:p>
        </w:tc>
        <w:tc>
          <w:tcPr>
            <w:tcW w:w="2876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в</w:t>
            </w:r>
            <w:r w:rsidR="00BC1B29" w:rsidRPr="00F10072">
              <w:rPr>
                <w:sz w:val="28"/>
              </w:rPr>
              <w:t xml:space="preserve"> течение месяца по мере отправления </w:t>
            </w:r>
            <w:r w:rsidR="00C503BC">
              <w:rPr>
                <w:sz w:val="28"/>
              </w:rPr>
              <w:t xml:space="preserve">служебной </w:t>
            </w:r>
            <w:r w:rsidR="00BC1B29" w:rsidRPr="00F10072">
              <w:rPr>
                <w:sz w:val="28"/>
              </w:rPr>
              <w:t>корреспонденции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4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E04606" w:rsidP="00E0460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Распоряжение администрации города Ставрополя о</w:t>
            </w:r>
            <w:r w:rsidRPr="00E04606">
              <w:rPr>
                <w:sz w:val="28"/>
              </w:rPr>
              <w:t xml:space="preserve"> премировании работников администрации города Ставрополя по результатам работы</w:t>
            </w:r>
            <w:r>
              <w:rPr>
                <w:sz w:val="28"/>
              </w:rPr>
              <w:t xml:space="preserve"> за текущий месяц</w:t>
            </w:r>
          </w:p>
        </w:tc>
        <w:tc>
          <w:tcPr>
            <w:tcW w:w="3060" w:type="dxa"/>
          </w:tcPr>
          <w:p w:rsidR="00E04606" w:rsidRPr="00F10072" w:rsidRDefault="00441D47" w:rsidP="0089593B">
            <w:pPr>
              <w:jc w:val="both"/>
              <w:rPr>
                <w:sz w:val="28"/>
                <w:szCs w:val="28"/>
              </w:rPr>
            </w:pPr>
            <w:r w:rsidRPr="00441D47">
              <w:rPr>
                <w:rFonts w:eastAsia="Arial Unicode MS"/>
                <w:sz w:val="28"/>
                <w:szCs w:val="28"/>
              </w:rPr>
              <w:t>комисси</w:t>
            </w:r>
            <w:r w:rsidR="0089593B">
              <w:rPr>
                <w:rFonts w:eastAsia="Arial Unicode MS"/>
                <w:sz w:val="28"/>
                <w:szCs w:val="28"/>
              </w:rPr>
              <w:t>я</w:t>
            </w:r>
            <w:r w:rsidRPr="00441D47">
              <w:rPr>
                <w:rFonts w:eastAsia="Arial Unicode MS"/>
                <w:sz w:val="28"/>
                <w:szCs w:val="28"/>
              </w:rPr>
              <w:t xml:space="preserve"> по рассмотрению представлений об установлении ежемесячной надбавки к должностному окладу за особые условия муниципальной службы, о премировании по результатам работы и выплате единовременного поощрения муниципальным служащим администрации города Ставрополя</w:t>
            </w:r>
          </w:p>
        </w:tc>
        <w:tc>
          <w:tcPr>
            <w:tcW w:w="2876" w:type="dxa"/>
          </w:tcPr>
          <w:p w:rsidR="00BC1B29" w:rsidRPr="00F10072" w:rsidRDefault="00D50F78" w:rsidP="00E04606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н</w:t>
            </w:r>
            <w:r w:rsidR="00BC1B29" w:rsidRPr="00F10072">
              <w:rPr>
                <w:sz w:val="28"/>
              </w:rPr>
              <w:t xml:space="preserve">е позднее 25 числа месяца </w:t>
            </w:r>
          </w:p>
        </w:tc>
      </w:tr>
      <w:tr w:rsidR="00BC1B29" w:rsidRPr="00F10072" w:rsidTr="000A5744">
        <w:trPr>
          <w:trHeight w:val="359"/>
        </w:trPr>
        <w:tc>
          <w:tcPr>
            <w:tcW w:w="567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5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BC1B29" w:rsidP="00754E3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Документы, подтверждающие получение товарно-материальных ценностей (счета-фактуры, накладные)</w:t>
            </w:r>
          </w:p>
        </w:tc>
        <w:tc>
          <w:tcPr>
            <w:tcW w:w="3060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м</w:t>
            </w:r>
            <w:r w:rsidR="00BC1B29" w:rsidRPr="00F10072">
              <w:rPr>
                <w:sz w:val="28"/>
              </w:rPr>
              <w:t>атериально ответственные лица администрации города Ставрополя</w:t>
            </w:r>
          </w:p>
        </w:tc>
        <w:tc>
          <w:tcPr>
            <w:tcW w:w="2876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п</w:t>
            </w:r>
            <w:r w:rsidR="00BC1B29" w:rsidRPr="00F10072">
              <w:rPr>
                <w:sz w:val="28"/>
              </w:rPr>
              <w:t>о мере совершения хозяйственных операций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6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BC1B29" w:rsidP="00C503BC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 xml:space="preserve">Документы, подтверждающие </w:t>
            </w:r>
            <w:r w:rsidR="00C503BC">
              <w:rPr>
                <w:sz w:val="28"/>
              </w:rPr>
              <w:t>оказание</w:t>
            </w:r>
            <w:r w:rsidRPr="00F10072">
              <w:rPr>
                <w:sz w:val="28"/>
              </w:rPr>
              <w:t xml:space="preserve"> услуг (счета-фактуры, акты)</w:t>
            </w:r>
          </w:p>
        </w:tc>
        <w:tc>
          <w:tcPr>
            <w:tcW w:w="3060" w:type="dxa"/>
          </w:tcPr>
          <w:p w:rsidR="00BC1B29" w:rsidRPr="00F10072" w:rsidRDefault="00711BA8" w:rsidP="00441D47">
            <w:pPr>
              <w:jc w:val="both"/>
              <w:rPr>
                <w:sz w:val="28"/>
              </w:rPr>
            </w:pPr>
            <w:r w:rsidRPr="00711BA8">
              <w:rPr>
                <w:sz w:val="28"/>
                <w:szCs w:val="28"/>
              </w:rPr>
              <w:t>должностн</w:t>
            </w:r>
            <w:r w:rsidR="00441D47">
              <w:rPr>
                <w:sz w:val="28"/>
                <w:szCs w:val="28"/>
              </w:rPr>
              <w:t>ые</w:t>
            </w:r>
            <w:r w:rsidRPr="00711BA8">
              <w:rPr>
                <w:sz w:val="28"/>
                <w:szCs w:val="28"/>
              </w:rPr>
              <w:t xml:space="preserve"> лиц</w:t>
            </w:r>
            <w:r w:rsidR="00441D47">
              <w:rPr>
                <w:sz w:val="28"/>
                <w:szCs w:val="28"/>
              </w:rPr>
              <w:t>а</w:t>
            </w:r>
            <w:r w:rsidRPr="00711BA8">
              <w:rPr>
                <w:sz w:val="28"/>
                <w:szCs w:val="28"/>
              </w:rPr>
              <w:t>, ответственн</w:t>
            </w:r>
            <w:r w:rsidR="00441D47">
              <w:rPr>
                <w:sz w:val="28"/>
                <w:szCs w:val="28"/>
              </w:rPr>
              <w:t>ые</w:t>
            </w:r>
            <w:r w:rsidRPr="00711BA8">
              <w:rPr>
                <w:sz w:val="28"/>
                <w:szCs w:val="28"/>
              </w:rPr>
              <w:t xml:space="preserve"> за осуществление закупок администрацией города Ставрополя</w:t>
            </w:r>
          </w:p>
        </w:tc>
        <w:tc>
          <w:tcPr>
            <w:tcW w:w="2876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п</w:t>
            </w:r>
            <w:r w:rsidR="00BC1B29" w:rsidRPr="00F10072">
              <w:rPr>
                <w:sz w:val="28"/>
              </w:rPr>
              <w:t>о мере совершения хозяйственных операций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7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 xml:space="preserve">Акт приемки-передачи основных средств </w:t>
            </w:r>
          </w:p>
        </w:tc>
        <w:tc>
          <w:tcPr>
            <w:tcW w:w="3060" w:type="dxa"/>
          </w:tcPr>
          <w:p w:rsidR="00BC1B29" w:rsidRPr="00F10072" w:rsidRDefault="00AB61FB" w:rsidP="00F100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материально </w:t>
            </w:r>
            <w:r w:rsidR="00BC1B29" w:rsidRPr="00F10072">
              <w:rPr>
                <w:sz w:val="28"/>
              </w:rPr>
              <w:t>ответственные лица администрации города Ставрополя</w:t>
            </w:r>
          </w:p>
        </w:tc>
        <w:tc>
          <w:tcPr>
            <w:tcW w:w="2876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в</w:t>
            </w:r>
            <w:r w:rsidR="00BC1B29" w:rsidRPr="00F10072">
              <w:rPr>
                <w:sz w:val="28"/>
              </w:rPr>
              <w:t xml:space="preserve"> момент совершения хозяйственной операции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8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BC1B29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Накладная на отпуск материалов на сторону</w:t>
            </w:r>
          </w:p>
        </w:tc>
        <w:tc>
          <w:tcPr>
            <w:tcW w:w="3060" w:type="dxa"/>
          </w:tcPr>
          <w:p w:rsidR="00BC1B29" w:rsidRPr="00F10072" w:rsidRDefault="00AB61FB" w:rsidP="00AB61FB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BC1B29" w:rsidRPr="00F10072">
              <w:rPr>
                <w:sz w:val="28"/>
              </w:rPr>
              <w:t>атериально</w:t>
            </w:r>
            <w:r>
              <w:rPr>
                <w:sz w:val="28"/>
              </w:rPr>
              <w:t xml:space="preserve"> </w:t>
            </w:r>
            <w:r w:rsidR="00BC1B29" w:rsidRPr="00F10072">
              <w:rPr>
                <w:sz w:val="28"/>
              </w:rPr>
              <w:t>ответственные лица администрации города Ставрополя</w:t>
            </w:r>
          </w:p>
        </w:tc>
        <w:tc>
          <w:tcPr>
            <w:tcW w:w="2876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в</w:t>
            </w:r>
            <w:r w:rsidR="00BC1B29" w:rsidRPr="00F10072">
              <w:rPr>
                <w:sz w:val="28"/>
              </w:rPr>
              <w:t xml:space="preserve"> момент совершения хозяйственной операции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F10072">
              <w:rPr>
                <w:sz w:val="28"/>
              </w:rPr>
              <w:t>9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BC1B29" w:rsidP="00F10072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F10072">
              <w:rPr>
                <w:sz w:val="28"/>
              </w:rPr>
              <w:t xml:space="preserve">Приказ о предоставлении отпуска, </w:t>
            </w:r>
            <w:r w:rsidR="00C8457A" w:rsidRPr="00F10072">
              <w:rPr>
                <w:sz w:val="28"/>
              </w:rPr>
              <w:t xml:space="preserve">о направлении в </w:t>
            </w:r>
            <w:r w:rsidR="00C503BC">
              <w:rPr>
                <w:sz w:val="28"/>
              </w:rPr>
              <w:t xml:space="preserve">служебную </w:t>
            </w:r>
            <w:r w:rsidR="00C8457A" w:rsidRPr="00F10072">
              <w:rPr>
                <w:sz w:val="28"/>
              </w:rPr>
              <w:t>командировку</w:t>
            </w:r>
          </w:p>
        </w:tc>
        <w:tc>
          <w:tcPr>
            <w:tcW w:w="3060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у</w:t>
            </w:r>
            <w:r w:rsidR="00BC1B29" w:rsidRPr="00F10072">
              <w:rPr>
                <w:sz w:val="28"/>
              </w:rPr>
              <w:t>правление кадровой политики администрации города Ставрополя</w:t>
            </w:r>
          </w:p>
        </w:tc>
        <w:tc>
          <w:tcPr>
            <w:tcW w:w="2876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н</w:t>
            </w:r>
            <w:r w:rsidR="00BC1B29" w:rsidRPr="00F10072">
              <w:rPr>
                <w:sz w:val="28"/>
              </w:rPr>
              <w:t xml:space="preserve">е позднее, чем за </w:t>
            </w:r>
            <w:r w:rsidR="006D6456">
              <w:rPr>
                <w:sz w:val="28"/>
              </w:rPr>
              <w:t xml:space="preserve">       </w:t>
            </w:r>
            <w:r w:rsidR="00BC1B29" w:rsidRPr="00F10072">
              <w:rPr>
                <w:sz w:val="28"/>
              </w:rPr>
              <w:t xml:space="preserve">5 </w:t>
            </w:r>
            <w:r w:rsidR="00AB61FB">
              <w:rPr>
                <w:sz w:val="28"/>
              </w:rPr>
              <w:t xml:space="preserve">рабочих </w:t>
            </w:r>
            <w:r w:rsidR="00BC1B29" w:rsidRPr="00F10072">
              <w:rPr>
                <w:sz w:val="28"/>
              </w:rPr>
              <w:t>дней до наступления события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F10072">
              <w:rPr>
                <w:sz w:val="28"/>
              </w:rPr>
              <w:t>10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BC1B29" w:rsidP="00F10072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F10072">
              <w:rPr>
                <w:sz w:val="28"/>
              </w:rPr>
              <w:t>Листок нетрудоспособности</w:t>
            </w:r>
          </w:p>
        </w:tc>
        <w:tc>
          <w:tcPr>
            <w:tcW w:w="3060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у</w:t>
            </w:r>
            <w:r w:rsidR="00BC1B29" w:rsidRPr="00F10072">
              <w:rPr>
                <w:sz w:val="28"/>
              </w:rPr>
              <w:t>правление кадровой политики администрации города Ставрополя</w:t>
            </w:r>
          </w:p>
        </w:tc>
        <w:tc>
          <w:tcPr>
            <w:tcW w:w="2876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п</w:t>
            </w:r>
            <w:r w:rsidR="00BC1B29" w:rsidRPr="00F10072">
              <w:rPr>
                <w:sz w:val="28"/>
              </w:rPr>
              <w:t>о мере поступления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F10072">
              <w:rPr>
                <w:sz w:val="28"/>
              </w:rPr>
              <w:t>11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C503BC" w:rsidP="00C503BC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 к</w:t>
            </w:r>
            <w:r w:rsidR="00BC1B29" w:rsidRPr="00F10072">
              <w:rPr>
                <w:sz w:val="28"/>
              </w:rPr>
              <w:t>онтракт, договор, соглашение</w:t>
            </w:r>
          </w:p>
        </w:tc>
        <w:tc>
          <w:tcPr>
            <w:tcW w:w="3060" w:type="dxa"/>
          </w:tcPr>
          <w:p w:rsidR="00BC1B29" w:rsidRPr="00F10072" w:rsidRDefault="00711BA8" w:rsidP="00441D47">
            <w:pPr>
              <w:jc w:val="both"/>
              <w:rPr>
                <w:sz w:val="28"/>
              </w:rPr>
            </w:pPr>
            <w:r w:rsidRPr="00711BA8">
              <w:rPr>
                <w:sz w:val="28"/>
                <w:szCs w:val="28"/>
              </w:rPr>
              <w:t>должностн</w:t>
            </w:r>
            <w:r w:rsidR="00441D47">
              <w:rPr>
                <w:sz w:val="28"/>
                <w:szCs w:val="28"/>
              </w:rPr>
              <w:t>ые</w:t>
            </w:r>
            <w:r w:rsidRPr="00711BA8">
              <w:rPr>
                <w:sz w:val="28"/>
                <w:szCs w:val="28"/>
              </w:rPr>
              <w:t xml:space="preserve"> лиц</w:t>
            </w:r>
            <w:r w:rsidR="00441D47">
              <w:rPr>
                <w:sz w:val="28"/>
                <w:szCs w:val="28"/>
              </w:rPr>
              <w:t>а</w:t>
            </w:r>
            <w:r w:rsidRPr="00711BA8">
              <w:rPr>
                <w:sz w:val="28"/>
                <w:szCs w:val="28"/>
              </w:rPr>
              <w:t>, ответственн</w:t>
            </w:r>
            <w:r w:rsidR="00441D47">
              <w:rPr>
                <w:sz w:val="28"/>
                <w:szCs w:val="28"/>
              </w:rPr>
              <w:t>ые</w:t>
            </w:r>
            <w:r w:rsidRPr="00711BA8">
              <w:rPr>
                <w:sz w:val="28"/>
                <w:szCs w:val="28"/>
              </w:rPr>
              <w:t xml:space="preserve"> за осуществление закупок администрацией города Ставрополя</w:t>
            </w:r>
          </w:p>
        </w:tc>
        <w:tc>
          <w:tcPr>
            <w:tcW w:w="2876" w:type="dxa"/>
          </w:tcPr>
          <w:p w:rsidR="00711BA8" w:rsidRDefault="00D50F78" w:rsidP="00711BA8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в</w:t>
            </w:r>
            <w:r w:rsidR="00BC1B29" w:rsidRPr="00F10072">
              <w:rPr>
                <w:sz w:val="28"/>
              </w:rPr>
              <w:t xml:space="preserve"> день регистрации в общем отделе управления </w:t>
            </w:r>
            <w:r w:rsidR="00711BA8">
              <w:rPr>
                <w:sz w:val="28"/>
              </w:rPr>
              <w:t>делопроизводства и архив</w:t>
            </w:r>
            <w:r w:rsidR="00661B3F">
              <w:rPr>
                <w:sz w:val="28"/>
              </w:rPr>
              <w:t xml:space="preserve">а </w:t>
            </w:r>
            <w:r w:rsidR="00BC1B29" w:rsidRPr="00F10072">
              <w:rPr>
                <w:sz w:val="28"/>
              </w:rPr>
              <w:t>администрации города Ставрополя</w:t>
            </w:r>
            <w:r w:rsidR="00661B3F">
              <w:rPr>
                <w:sz w:val="28"/>
              </w:rPr>
              <w:t>;</w:t>
            </w:r>
          </w:p>
          <w:p w:rsidR="00711BA8" w:rsidRPr="00373022" w:rsidRDefault="00711BA8" w:rsidP="00754E3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день размещения информации в реестре контрактов </w:t>
            </w:r>
            <w:r w:rsidR="00373022">
              <w:rPr>
                <w:sz w:val="28"/>
              </w:rPr>
              <w:t>на сайте</w:t>
            </w:r>
            <w:r w:rsidR="00373022" w:rsidRPr="00373022">
              <w:rPr>
                <w:sz w:val="28"/>
              </w:rPr>
              <w:t xml:space="preserve"> </w:t>
            </w:r>
            <w:r w:rsidR="00373022">
              <w:rPr>
                <w:sz w:val="28"/>
                <w:lang w:val="en-US"/>
              </w:rPr>
              <w:t>zakupki</w:t>
            </w:r>
            <w:r w:rsidR="00373022" w:rsidRPr="00373022">
              <w:rPr>
                <w:sz w:val="28"/>
              </w:rPr>
              <w:t>.</w:t>
            </w:r>
            <w:r w:rsidR="00373022">
              <w:rPr>
                <w:sz w:val="28"/>
                <w:lang w:val="en-US"/>
              </w:rPr>
              <w:t>gov</w:t>
            </w:r>
            <w:r w:rsidR="00373022" w:rsidRPr="00373022">
              <w:rPr>
                <w:sz w:val="28"/>
              </w:rPr>
              <w:t>.</w:t>
            </w:r>
            <w:r w:rsidR="00373022">
              <w:rPr>
                <w:sz w:val="28"/>
                <w:lang w:val="en-US"/>
              </w:rPr>
              <w:t>ru</w:t>
            </w:r>
            <w:r w:rsidR="00373022">
              <w:rPr>
                <w:sz w:val="28"/>
              </w:rPr>
              <w:t xml:space="preserve"> 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F10072">
              <w:rPr>
                <w:sz w:val="28"/>
              </w:rPr>
              <w:t>12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BC1B29" w:rsidP="00F10072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F10072">
              <w:rPr>
                <w:sz w:val="28"/>
              </w:rPr>
              <w:t xml:space="preserve">Авансовый отчет </w:t>
            </w:r>
          </w:p>
        </w:tc>
        <w:tc>
          <w:tcPr>
            <w:tcW w:w="3060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р</w:t>
            </w:r>
            <w:r w:rsidR="00BC1B29" w:rsidRPr="00F10072">
              <w:rPr>
                <w:sz w:val="28"/>
              </w:rPr>
              <w:t>аботники администрации города Ставрополя</w:t>
            </w:r>
          </w:p>
        </w:tc>
        <w:tc>
          <w:tcPr>
            <w:tcW w:w="2876" w:type="dxa"/>
          </w:tcPr>
          <w:p w:rsidR="00373022" w:rsidRPr="00781C40" w:rsidRDefault="00D50F78" w:rsidP="00754E3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в</w:t>
            </w:r>
            <w:r w:rsidR="00BC1B29" w:rsidRPr="00F10072">
              <w:rPr>
                <w:sz w:val="28"/>
              </w:rPr>
              <w:t xml:space="preserve"> течение трех рабочих дней после окончания служебной командировки</w:t>
            </w:r>
          </w:p>
        </w:tc>
      </w:tr>
      <w:tr w:rsidR="00BC1B29" w:rsidRPr="00F10072" w:rsidTr="000A5744">
        <w:tc>
          <w:tcPr>
            <w:tcW w:w="567" w:type="dxa"/>
          </w:tcPr>
          <w:p w:rsidR="00BC1B29" w:rsidRPr="00F10072" w:rsidRDefault="00BC1B29" w:rsidP="00F10072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F10072">
              <w:rPr>
                <w:sz w:val="28"/>
              </w:rPr>
              <w:t>13</w:t>
            </w:r>
            <w:r w:rsidR="00D50F78" w:rsidRPr="00F10072">
              <w:rPr>
                <w:sz w:val="28"/>
              </w:rPr>
              <w:t>.</w:t>
            </w:r>
          </w:p>
        </w:tc>
        <w:tc>
          <w:tcPr>
            <w:tcW w:w="2853" w:type="dxa"/>
          </w:tcPr>
          <w:p w:rsidR="00BC1B29" w:rsidRPr="00F10072" w:rsidRDefault="00BC1B29" w:rsidP="0057175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10072">
              <w:rPr>
                <w:sz w:val="28"/>
                <w:szCs w:val="28"/>
              </w:rPr>
              <w:t>Доверенность (типовая межотраслевая форма</w:t>
            </w:r>
            <w:r w:rsidR="00571750">
              <w:rPr>
                <w:sz w:val="28"/>
                <w:szCs w:val="28"/>
              </w:rPr>
              <w:t> </w:t>
            </w:r>
            <w:r w:rsidRPr="00F10072">
              <w:rPr>
                <w:sz w:val="28"/>
                <w:szCs w:val="28"/>
              </w:rPr>
              <w:t>№ М-2)</w:t>
            </w:r>
          </w:p>
        </w:tc>
        <w:tc>
          <w:tcPr>
            <w:tcW w:w="3060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о</w:t>
            </w:r>
            <w:r w:rsidR="00BC1B29" w:rsidRPr="00F10072">
              <w:rPr>
                <w:sz w:val="28"/>
              </w:rPr>
              <w:t>тдел учета и отчетности администрации города Ставрополя</w:t>
            </w:r>
          </w:p>
        </w:tc>
        <w:tc>
          <w:tcPr>
            <w:tcW w:w="2876" w:type="dxa"/>
          </w:tcPr>
          <w:p w:rsidR="00BC1B29" w:rsidRPr="00F10072" w:rsidRDefault="00D50F78" w:rsidP="00F10072">
            <w:pPr>
              <w:jc w:val="both"/>
              <w:rPr>
                <w:sz w:val="28"/>
              </w:rPr>
            </w:pPr>
            <w:r w:rsidRPr="00F10072">
              <w:rPr>
                <w:sz w:val="28"/>
              </w:rPr>
              <w:t>в</w:t>
            </w:r>
            <w:r w:rsidR="00BC1B29" w:rsidRPr="00F10072">
              <w:rPr>
                <w:sz w:val="28"/>
              </w:rPr>
              <w:t xml:space="preserve"> день обращения </w:t>
            </w:r>
          </w:p>
        </w:tc>
      </w:tr>
    </w:tbl>
    <w:p w:rsidR="00BC1B29" w:rsidRDefault="00BC1B29" w:rsidP="004572BB">
      <w:pPr>
        <w:jc w:val="both"/>
        <w:rPr>
          <w:sz w:val="28"/>
        </w:rPr>
      </w:pPr>
    </w:p>
    <w:p w:rsidR="00754E32" w:rsidRDefault="00754E32" w:rsidP="004572BB">
      <w:pPr>
        <w:jc w:val="both"/>
        <w:rPr>
          <w:sz w:val="28"/>
        </w:rPr>
      </w:pPr>
    </w:p>
    <w:p w:rsidR="00BC1B29" w:rsidRDefault="00BC1B29" w:rsidP="004572BB">
      <w:pPr>
        <w:jc w:val="both"/>
        <w:rPr>
          <w:sz w:val="28"/>
        </w:rPr>
      </w:pPr>
    </w:p>
    <w:p w:rsidR="00864BF1" w:rsidRDefault="00BA1871" w:rsidP="000B0B22">
      <w:pPr>
        <w:pStyle w:val="ab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64BF1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 заместитель</w:t>
      </w:r>
      <w:r w:rsidR="00864BF1">
        <w:rPr>
          <w:rFonts w:ascii="Times New Roman" w:hAnsi="Times New Roman"/>
          <w:sz w:val="28"/>
          <w:szCs w:val="28"/>
        </w:rPr>
        <w:t xml:space="preserve"> главы</w:t>
      </w:r>
    </w:p>
    <w:p w:rsidR="00864BF1" w:rsidRDefault="00864BF1" w:rsidP="000B0B22">
      <w:pPr>
        <w:pStyle w:val="ab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BA1871" w:rsidRPr="00BA1871">
        <w:rPr>
          <w:rFonts w:ascii="Times New Roman" w:hAnsi="Times New Roman"/>
          <w:sz w:val="28"/>
          <w:szCs w:val="28"/>
        </w:rPr>
        <w:t xml:space="preserve"> </w:t>
      </w:r>
      <w:r w:rsidR="00BA1871">
        <w:rPr>
          <w:rFonts w:ascii="Times New Roman" w:hAnsi="Times New Roman"/>
          <w:sz w:val="28"/>
          <w:szCs w:val="28"/>
        </w:rPr>
        <w:t xml:space="preserve">                                         Ю.В. Белолапенко</w:t>
      </w:r>
    </w:p>
    <w:p w:rsidR="000B0B22" w:rsidRDefault="00CD03EE" w:rsidP="00CD03EE">
      <w:pPr>
        <w:pStyle w:val="ab"/>
        <w:tabs>
          <w:tab w:val="right" w:pos="9354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B0B22" w:rsidSect="00E7096B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99" w:rsidRDefault="000B0B99">
      <w:r>
        <w:separator/>
      </w:r>
    </w:p>
  </w:endnote>
  <w:endnote w:type="continuationSeparator" w:id="0">
    <w:p w:rsidR="000B0B99" w:rsidRDefault="000B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99" w:rsidRDefault="000B0B99">
      <w:r>
        <w:separator/>
      </w:r>
    </w:p>
  </w:footnote>
  <w:footnote w:type="continuationSeparator" w:id="0">
    <w:p w:rsidR="000B0B99" w:rsidRDefault="000B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27" w:rsidRDefault="00D93F27" w:rsidP="00BF2D8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3F27" w:rsidRDefault="00D93F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724405"/>
      <w:docPartObj>
        <w:docPartGallery w:val="Page Numbers (Top of Page)"/>
        <w:docPartUnique/>
      </w:docPartObj>
    </w:sdtPr>
    <w:sdtEndPr/>
    <w:sdtContent>
      <w:p w:rsidR="00D93F27" w:rsidRDefault="00D93F27">
        <w:pPr>
          <w:pStyle w:val="a5"/>
          <w:jc w:val="center"/>
        </w:pPr>
        <w:r w:rsidRPr="002A7FCB">
          <w:rPr>
            <w:sz w:val="28"/>
          </w:rPr>
          <w:fldChar w:fldCharType="begin"/>
        </w:r>
        <w:r w:rsidRPr="002A7FCB">
          <w:rPr>
            <w:sz w:val="28"/>
          </w:rPr>
          <w:instrText>PAGE   \* MERGEFORMAT</w:instrText>
        </w:r>
        <w:r w:rsidRPr="002A7FCB">
          <w:rPr>
            <w:sz w:val="28"/>
          </w:rPr>
          <w:fldChar w:fldCharType="separate"/>
        </w:r>
        <w:r w:rsidR="005834A3">
          <w:rPr>
            <w:noProof/>
            <w:sz w:val="28"/>
          </w:rPr>
          <w:t>3</w:t>
        </w:r>
        <w:r w:rsidRPr="002A7FCB">
          <w:rPr>
            <w:sz w:val="28"/>
          </w:rPr>
          <w:fldChar w:fldCharType="end"/>
        </w:r>
      </w:p>
    </w:sdtContent>
  </w:sdt>
  <w:p w:rsidR="00D93F27" w:rsidRDefault="00D93F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27" w:rsidRPr="00754E32" w:rsidRDefault="00D93F27">
    <w:pPr>
      <w:pStyle w:val="a5"/>
      <w:jc w:val="center"/>
      <w:rPr>
        <w:sz w:val="28"/>
      </w:rPr>
    </w:pPr>
  </w:p>
  <w:p w:rsidR="00D93F27" w:rsidRDefault="00D93F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2EA4"/>
    <w:multiLevelType w:val="hybridMultilevel"/>
    <w:tmpl w:val="E50C88FC"/>
    <w:lvl w:ilvl="0" w:tplc="7ABAD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37551"/>
    <w:multiLevelType w:val="hybridMultilevel"/>
    <w:tmpl w:val="EA5C5E74"/>
    <w:lvl w:ilvl="0" w:tplc="7E8AEA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3C"/>
    <w:rsid w:val="00000555"/>
    <w:rsid w:val="00005FD6"/>
    <w:rsid w:val="00006E6B"/>
    <w:rsid w:val="00011EA7"/>
    <w:rsid w:val="00036D53"/>
    <w:rsid w:val="00050D6B"/>
    <w:rsid w:val="000621CB"/>
    <w:rsid w:val="000733F8"/>
    <w:rsid w:val="000758FB"/>
    <w:rsid w:val="0008614B"/>
    <w:rsid w:val="00092A7C"/>
    <w:rsid w:val="000963A0"/>
    <w:rsid w:val="000A5744"/>
    <w:rsid w:val="000B0B22"/>
    <w:rsid w:val="000B0B99"/>
    <w:rsid w:val="000B3B93"/>
    <w:rsid w:val="000E2AB8"/>
    <w:rsid w:val="000F01D0"/>
    <w:rsid w:val="000F3117"/>
    <w:rsid w:val="00104CAC"/>
    <w:rsid w:val="00112B8F"/>
    <w:rsid w:val="001164B4"/>
    <w:rsid w:val="00125A27"/>
    <w:rsid w:val="00132E12"/>
    <w:rsid w:val="00166C7C"/>
    <w:rsid w:val="0017243E"/>
    <w:rsid w:val="00177A8B"/>
    <w:rsid w:val="00181526"/>
    <w:rsid w:val="001920CD"/>
    <w:rsid w:val="00192B2B"/>
    <w:rsid w:val="001A6472"/>
    <w:rsid w:val="001B6320"/>
    <w:rsid w:val="001D56E3"/>
    <w:rsid w:val="001E0450"/>
    <w:rsid w:val="001F126E"/>
    <w:rsid w:val="001F18E1"/>
    <w:rsid w:val="001F2EA1"/>
    <w:rsid w:val="001F7858"/>
    <w:rsid w:val="002134C3"/>
    <w:rsid w:val="002202B3"/>
    <w:rsid w:val="0022270C"/>
    <w:rsid w:val="0022297D"/>
    <w:rsid w:val="00241189"/>
    <w:rsid w:val="00242830"/>
    <w:rsid w:val="0024760D"/>
    <w:rsid w:val="00255A91"/>
    <w:rsid w:val="00271CF8"/>
    <w:rsid w:val="00283135"/>
    <w:rsid w:val="00284840"/>
    <w:rsid w:val="002948A5"/>
    <w:rsid w:val="00296869"/>
    <w:rsid w:val="00296AA8"/>
    <w:rsid w:val="002A18FA"/>
    <w:rsid w:val="002A1DA6"/>
    <w:rsid w:val="002A2872"/>
    <w:rsid w:val="002A3E06"/>
    <w:rsid w:val="002A7FCB"/>
    <w:rsid w:val="002B5A1C"/>
    <w:rsid w:val="002D1D3A"/>
    <w:rsid w:val="002E4490"/>
    <w:rsid w:val="002E488C"/>
    <w:rsid w:val="002E4DD9"/>
    <w:rsid w:val="002F28D4"/>
    <w:rsid w:val="002F5836"/>
    <w:rsid w:val="00324228"/>
    <w:rsid w:val="003336D8"/>
    <w:rsid w:val="00335E64"/>
    <w:rsid w:val="00336EBC"/>
    <w:rsid w:val="00340CCF"/>
    <w:rsid w:val="0035068F"/>
    <w:rsid w:val="00353BA8"/>
    <w:rsid w:val="00356E23"/>
    <w:rsid w:val="003604D4"/>
    <w:rsid w:val="00361867"/>
    <w:rsid w:val="00364C2B"/>
    <w:rsid w:val="0036559A"/>
    <w:rsid w:val="00366E21"/>
    <w:rsid w:val="0037044E"/>
    <w:rsid w:val="00373022"/>
    <w:rsid w:val="00381760"/>
    <w:rsid w:val="0039358B"/>
    <w:rsid w:val="003978E6"/>
    <w:rsid w:val="003C38E2"/>
    <w:rsid w:val="003C3EA7"/>
    <w:rsid w:val="003C686C"/>
    <w:rsid w:val="003C784E"/>
    <w:rsid w:val="003F5B42"/>
    <w:rsid w:val="00401110"/>
    <w:rsid w:val="0040332D"/>
    <w:rsid w:val="004077BB"/>
    <w:rsid w:val="00415142"/>
    <w:rsid w:val="0042281E"/>
    <w:rsid w:val="004237D2"/>
    <w:rsid w:val="00437D11"/>
    <w:rsid w:val="004400D1"/>
    <w:rsid w:val="00441D47"/>
    <w:rsid w:val="00456424"/>
    <w:rsid w:val="004572BB"/>
    <w:rsid w:val="00463752"/>
    <w:rsid w:val="00476B49"/>
    <w:rsid w:val="00484231"/>
    <w:rsid w:val="0048509C"/>
    <w:rsid w:val="004A1C0F"/>
    <w:rsid w:val="004B621F"/>
    <w:rsid w:val="004B670B"/>
    <w:rsid w:val="004C05D9"/>
    <w:rsid w:val="004C0ECA"/>
    <w:rsid w:val="004D43CF"/>
    <w:rsid w:val="0050282F"/>
    <w:rsid w:val="00504A27"/>
    <w:rsid w:val="0050664B"/>
    <w:rsid w:val="0051465B"/>
    <w:rsid w:val="00515954"/>
    <w:rsid w:val="005227D5"/>
    <w:rsid w:val="00526EC2"/>
    <w:rsid w:val="00534620"/>
    <w:rsid w:val="005368FD"/>
    <w:rsid w:val="00552A77"/>
    <w:rsid w:val="00567091"/>
    <w:rsid w:val="0057005B"/>
    <w:rsid w:val="00571750"/>
    <w:rsid w:val="00571AEC"/>
    <w:rsid w:val="0058061D"/>
    <w:rsid w:val="005812CC"/>
    <w:rsid w:val="005834A3"/>
    <w:rsid w:val="0058525C"/>
    <w:rsid w:val="00591FE5"/>
    <w:rsid w:val="005C17FD"/>
    <w:rsid w:val="005C6B4C"/>
    <w:rsid w:val="005D4F2B"/>
    <w:rsid w:val="005E1F9F"/>
    <w:rsid w:val="005F3249"/>
    <w:rsid w:val="0061260A"/>
    <w:rsid w:val="00624678"/>
    <w:rsid w:val="0062671B"/>
    <w:rsid w:val="00635B41"/>
    <w:rsid w:val="00635B4C"/>
    <w:rsid w:val="0063623C"/>
    <w:rsid w:val="00637584"/>
    <w:rsid w:val="00637B3B"/>
    <w:rsid w:val="00640F08"/>
    <w:rsid w:val="00661B3F"/>
    <w:rsid w:val="00662091"/>
    <w:rsid w:val="006628A4"/>
    <w:rsid w:val="00666A20"/>
    <w:rsid w:val="006678D7"/>
    <w:rsid w:val="006A4B59"/>
    <w:rsid w:val="006D1184"/>
    <w:rsid w:val="006D6456"/>
    <w:rsid w:val="006E1239"/>
    <w:rsid w:val="006E7FF2"/>
    <w:rsid w:val="006F5A8F"/>
    <w:rsid w:val="007033FE"/>
    <w:rsid w:val="00711199"/>
    <w:rsid w:val="00711BA8"/>
    <w:rsid w:val="00713782"/>
    <w:rsid w:val="00717279"/>
    <w:rsid w:val="00721F59"/>
    <w:rsid w:val="0072464A"/>
    <w:rsid w:val="00724F7B"/>
    <w:rsid w:val="00735540"/>
    <w:rsid w:val="00735A04"/>
    <w:rsid w:val="00754E32"/>
    <w:rsid w:val="00761B51"/>
    <w:rsid w:val="0076678C"/>
    <w:rsid w:val="00767640"/>
    <w:rsid w:val="00770087"/>
    <w:rsid w:val="00781160"/>
    <w:rsid w:val="00781C40"/>
    <w:rsid w:val="007A3A10"/>
    <w:rsid w:val="007C5994"/>
    <w:rsid w:val="007D2A74"/>
    <w:rsid w:val="007E3448"/>
    <w:rsid w:val="007E7EFB"/>
    <w:rsid w:val="007F2D4D"/>
    <w:rsid w:val="0080421C"/>
    <w:rsid w:val="008066DE"/>
    <w:rsid w:val="00821B89"/>
    <w:rsid w:val="0083790D"/>
    <w:rsid w:val="00840AAD"/>
    <w:rsid w:val="0084460E"/>
    <w:rsid w:val="00864BF1"/>
    <w:rsid w:val="00865058"/>
    <w:rsid w:val="00870B13"/>
    <w:rsid w:val="00870D3D"/>
    <w:rsid w:val="00872283"/>
    <w:rsid w:val="00872937"/>
    <w:rsid w:val="008755EB"/>
    <w:rsid w:val="00891422"/>
    <w:rsid w:val="0089593B"/>
    <w:rsid w:val="008963D3"/>
    <w:rsid w:val="008B04F1"/>
    <w:rsid w:val="008C43E2"/>
    <w:rsid w:val="008D3836"/>
    <w:rsid w:val="008F134D"/>
    <w:rsid w:val="008F67AC"/>
    <w:rsid w:val="008F6B0B"/>
    <w:rsid w:val="00902116"/>
    <w:rsid w:val="009050DB"/>
    <w:rsid w:val="0091493D"/>
    <w:rsid w:val="00916AE5"/>
    <w:rsid w:val="009262A7"/>
    <w:rsid w:val="00931468"/>
    <w:rsid w:val="00935B4F"/>
    <w:rsid w:val="00936B32"/>
    <w:rsid w:val="00942283"/>
    <w:rsid w:val="0095584B"/>
    <w:rsid w:val="00962492"/>
    <w:rsid w:val="00966FAC"/>
    <w:rsid w:val="00980EF0"/>
    <w:rsid w:val="009904F2"/>
    <w:rsid w:val="009925E9"/>
    <w:rsid w:val="00994DD7"/>
    <w:rsid w:val="009A4B18"/>
    <w:rsid w:val="009A4DA4"/>
    <w:rsid w:val="009B1F05"/>
    <w:rsid w:val="009B2F1E"/>
    <w:rsid w:val="009C5573"/>
    <w:rsid w:val="009D2B07"/>
    <w:rsid w:val="009F5A5E"/>
    <w:rsid w:val="009F7406"/>
    <w:rsid w:val="00A029AD"/>
    <w:rsid w:val="00A26182"/>
    <w:rsid w:val="00A26669"/>
    <w:rsid w:val="00A43556"/>
    <w:rsid w:val="00A453CA"/>
    <w:rsid w:val="00A54598"/>
    <w:rsid w:val="00A57D29"/>
    <w:rsid w:val="00A6076A"/>
    <w:rsid w:val="00A76E1D"/>
    <w:rsid w:val="00A90946"/>
    <w:rsid w:val="00AA3040"/>
    <w:rsid w:val="00AB4F4E"/>
    <w:rsid w:val="00AB61FB"/>
    <w:rsid w:val="00AC527B"/>
    <w:rsid w:val="00AE5B67"/>
    <w:rsid w:val="00AF095A"/>
    <w:rsid w:val="00B1543D"/>
    <w:rsid w:val="00B15CE2"/>
    <w:rsid w:val="00B2384E"/>
    <w:rsid w:val="00B25E88"/>
    <w:rsid w:val="00B271EE"/>
    <w:rsid w:val="00B32D13"/>
    <w:rsid w:val="00B34092"/>
    <w:rsid w:val="00B40190"/>
    <w:rsid w:val="00B474AE"/>
    <w:rsid w:val="00B528D9"/>
    <w:rsid w:val="00B563A4"/>
    <w:rsid w:val="00B656A0"/>
    <w:rsid w:val="00B66065"/>
    <w:rsid w:val="00B76837"/>
    <w:rsid w:val="00B916AA"/>
    <w:rsid w:val="00B92753"/>
    <w:rsid w:val="00BA05BA"/>
    <w:rsid w:val="00BA1871"/>
    <w:rsid w:val="00BA7035"/>
    <w:rsid w:val="00BB04B3"/>
    <w:rsid w:val="00BC187D"/>
    <w:rsid w:val="00BC1B29"/>
    <w:rsid w:val="00BD26A4"/>
    <w:rsid w:val="00BD7DD7"/>
    <w:rsid w:val="00BE39BB"/>
    <w:rsid w:val="00BE6871"/>
    <w:rsid w:val="00BF2D80"/>
    <w:rsid w:val="00C03965"/>
    <w:rsid w:val="00C2064D"/>
    <w:rsid w:val="00C206C5"/>
    <w:rsid w:val="00C25DDF"/>
    <w:rsid w:val="00C2712A"/>
    <w:rsid w:val="00C2777B"/>
    <w:rsid w:val="00C34A5B"/>
    <w:rsid w:val="00C34A7F"/>
    <w:rsid w:val="00C3534A"/>
    <w:rsid w:val="00C40EDC"/>
    <w:rsid w:val="00C503BC"/>
    <w:rsid w:val="00C540DA"/>
    <w:rsid w:val="00C616A2"/>
    <w:rsid w:val="00C64B1C"/>
    <w:rsid w:val="00C778E5"/>
    <w:rsid w:val="00C8023D"/>
    <w:rsid w:val="00C8453B"/>
    <w:rsid w:val="00C8457A"/>
    <w:rsid w:val="00C878DD"/>
    <w:rsid w:val="00C96EA1"/>
    <w:rsid w:val="00CA49B8"/>
    <w:rsid w:val="00CB63A5"/>
    <w:rsid w:val="00CD03EE"/>
    <w:rsid w:val="00CE6661"/>
    <w:rsid w:val="00CF01FB"/>
    <w:rsid w:val="00D02314"/>
    <w:rsid w:val="00D06D80"/>
    <w:rsid w:val="00D133F3"/>
    <w:rsid w:val="00D13493"/>
    <w:rsid w:val="00D202AF"/>
    <w:rsid w:val="00D30951"/>
    <w:rsid w:val="00D31D44"/>
    <w:rsid w:val="00D42F27"/>
    <w:rsid w:val="00D43198"/>
    <w:rsid w:val="00D46292"/>
    <w:rsid w:val="00D47013"/>
    <w:rsid w:val="00D50F78"/>
    <w:rsid w:val="00D51A02"/>
    <w:rsid w:val="00D5621F"/>
    <w:rsid w:val="00D649DC"/>
    <w:rsid w:val="00D65293"/>
    <w:rsid w:val="00D86673"/>
    <w:rsid w:val="00D903F3"/>
    <w:rsid w:val="00D91CFC"/>
    <w:rsid w:val="00D93F27"/>
    <w:rsid w:val="00D96D67"/>
    <w:rsid w:val="00D96E74"/>
    <w:rsid w:val="00DA1C6F"/>
    <w:rsid w:val="00DA3A37"/>
    <w:rsid w:val="00DB5E88"/>
    <w:rsid w:val="00DC6770"/>
    <w:rsid w:val="00DC7806"/>
    <w:rsid w:val="00DD0A8E"/>
    <w:rsid w:val="00DD2A46"/>
    <w:rsid w:val="00DD3D47"/>
    <w:rsid w:val="00DD4F5D"/>
    <w:rsid w:val="00DD76F3"/>
    <w:rsid w:val="00DE00C6"/>
    <w:rsid w:val="00DE4661"/>
    <w:rsid w:val="00DF38BF"/>
    <w:rsid w:val="00DF46F1"/>
    <w:rsid w:val="00E03E83"/>
    <w:rsid w:val="00E04606"/>
    <w:rsid w:val="00E17872"/>
    <w:rsid w:val="00E27952"/>
    <w:rsid w:val="00E5223A"/>
    <w:rsid w:val="00E5599F"/>
    <w:rsid w:val="00E62E5F"/>
    <w:rsid w:val="00E7096B"/>
    <w:rsid w:val="00E933E2"/>
    <w:rsid w:val="00EA1BB3"/>
    <w:rsid w:val="00EA681B"/>
    <w:rsid w:val="00EB3A05"/>
    <w:rsid w:val="00EB460E"/>
    <w:rsid w:val="00EB4A8D"/>
    <w:rsid w:val="00EB7CF6"/>
    <w:rsid w:val="00EC1697"/>
    <w:rsid w:val="00ED1297"/>
    <w:rsid w:val="00EF252B"/>
    <w:rsid w:val="00EF3CDD"/>
    <w:rsid w:val="00EF4B3C"/>
    <w:rsid w:val="00EF4F64"/>
    <w:rsid w:val="00EF7E06"/>
    <w:rsid w:val="00F027B6"/>
    <w:rsid w:val="00F04395"/>
    <w:rsid w:val="00F10072"/>
    <w:rsid w:val="00F42A71"/>
    <w:rsid w:val="00F501E2"/>
    <w:rsid w:val="00F54FAC"/>
    <w:rsid w:val="00F67238"/>
    <w:rsid w:val="00F75D8F"/>
    <w:rsid w:val="00F80BA3"/>
    <w:rsid w:val="00F868EF"/>
    <w:rsid w:val="00F92D02"/>
    <w:rsid w:val="00FA2A79"/>
    <w:rsid w:val="00FA4453"/>
    <w:rsid w:val="00FB3E40"/>
    <w:rsid w:val="00FC1538"/>
    <w:rsid w:val="00FC1DCC"/>
    <w:rsid w:val="00FD0886"/>
    <w:rsid w:val="00FD3DEB"/>
    <w:rsid w:val="00FE43A8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62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636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623C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4">
    <w:name w:val="Balloon Text"/>
    <w:basedOn w:val="a"/>
    <w:semiHidden/>
    <w:rsid w:val="00092A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2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DocList">
    <w:name w:val="ConsPlusDocList"/>
    <w:rsid w:val="00962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E466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E46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F2D80"/>
  </w:style>
  <w:style w:type="paragraph" w:customStyle="1" w:styleId="Style6">
    <w:name w:val="Style6"/>
    <w:basedOn w:val="a"/>
    <w:rsid w:val="00B34092"/>
    <w:pPr>
      <w:widowControl w:val="0"/>
      <w:autoSpaceDE w:val="0"/>
      <w:autoSpaceDN w:val="0"/>
      <w:adjustRightInd w:val="0"/>
      <w:spacing w:line="322" w:lineRule="exact"/>
      <w:ind w:hanging="360"/>
    </w:pPr>
  </w:style>
  <w:style w:type="character" w:customStyle="1" w:styleId="FontStyle12">
    <w:name w:val="Font Style12"/>
    <w:rsid w:val="00B34092"/>
    <w:rPr>
      <w:rFonts w:ascii="Times New Roman" w:hAnsi="Times New Roman" w:cs="Times New Roman" w:hint="default"/>
      <w:sz w:val="26"/>
      <w:szCs w:val="26"/>
    </w:rPr>
  </w:style>
  <w:style w:type="paragraph" w:styleId="a9">
    <w:name w:val="Title"/>
    <w:basedOn w:val="a"/>
    <w:link w:val="aa"/>
    <w:qFormat/>
    <w:rsid w:val="0036186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link w:val="a9"/>
    <w:rsid w:val="00361867"/>
    <w:rPr>
      <w:rFonts w:eastAsia="Arial Unicode MS"/>
      <w:spacing w:val="-20"/>
      <w:sz w:val="36"/>
    </w:rPr>
  </w:style>
  <w:style w:type="character" w:customStyle="1" w:styleId="a6">
    <w:name w:val="Верхний колонтитул Знак"/>
    <w:link w:val="a5"/>
    <w:uiPriority w:val="99"/>
    <w:rsid w:val="005227D5"/>
    <w:rPr>
      <w:sz w:val="24"/>
      <w:szCs w:val="24"/>
    </w:rPr>
  </w:style>
  <w:style w:type="paragraph" w:customStyle="1" w:styleId="ConsPlusCell">
    <w:name w:val="ConsPlusCell"/>
    <w:uiPriority w:val="99"/>
    <w:rsid w:val="00E046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No Spacing"/>
    <w:uiPriority w:val="1"/>
    <w:qFormat/>
    <w:rsid w:val="000B0B22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3604D4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16AE5"/>
  </w:style>
  <w:style w:type="paragraph" w:styleId="ac">
    <w:name w:val="List Paragraph"/>
    <w:basedOn w:val="a"/>
    <w:uiPriority w:val="34"/>
    <w:qFormat/>
    <w:rsid w:val="00C2712A"/>
    <w:pPr>
      <w:ind w:left="720"/>
      <w:contextualSpacing/>
    </w:pPr>
  </w:style>
  <w:style w:type="character" w:styleId="ad">
    <w:name w:val="annotation reference"/>
    <w:basedOn w:val="a0"/>
    <w:rsid w:val="009F7406"/>
    <w:rPr>
      <w:sz w:val="16"/>
      <w:szCs w:val="16"/>
    </w:rPr>
  </w:style>
  <w:style w:type="paragraph" w:styleId="ae">
    <w:name w:val="annotation text"/>
    <w:basedOn w:val="a"/>
    <w:link w:val="af"/>
    <w:rsid w:val="009F740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F7406"/>
  </w:style>
  <w:style w:type="paragraph" w:styleId="af0">
    <w:name w:val="annotation subject"/>
    <w:basedOn w:val="ae"/>
    <w:next w:val="ae"/>
    <w:link w:val="af1"/>
    <w:rsid w:val="009F7406"/>
    <w:rPr>
      <w:b/>
      <w:bCs/>
    </w:rPr>
  </w:style>
  <w:style w:type="character" w:customStyle="1" w:styleId="af1">
    <w:name w:val="Тема примечания Знак"/>
    <w:basedOn w:val="af"/>
    <w:link w:val="af0"/>
    <w:rsid w:val="009F7406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A90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C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62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636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3623C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4">
    <w:name w:val="Balloon Text"/>
    <w:basedOn w:val="a"/>
    <w:semiHidden/>
    <w:rsid w:val="00092A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2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DocList">
    <w:name w:val="ConsPlusDocList"/>
    <w:rsid w:val="00962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E466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E466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F2D80"/>
  </w:style>
  <w:style w:type="paragraph" w:customStyle="1" w:styleId="Style6">
    <w:name w:val="Style6"/>
    <w:basedOn w:val="a"/>
    <w:rsid w:val="00B34092"/>
    <w:pPr>
      <w:widowControl w:val="0"/>
      <w:autoSpaceDE w:val="0"/>
      <w:autoSpaceDN w:val="0"/>
      <w:adjustRightInd w:val="0"/>
      <w:spacing w:line="322" w:lineRule="exact"/>
      <w:ind w:hanging="360"/>
    </w:pPr>
  </w:style>
  <w:style w:type="character" w:customStyle="1" w:styleId="FontStyle12">
    <w:name w:val="Font Style12"/>
    <w:rsid w:val="00B34092"/>
    <w:rPr>
      <w:rFonts w:ascii="Times New Roman" w:hAnsi="Times New Roman" w:cs="Times New Roman" w:hint="default"/>
      <w:sz w:val="26"/>
      <w:szCs w:val="26"/>
    </w:rPr>
  </w:style>
  <w:style w:type="paragraph" w:styleId="a9">
    <w:name w:val="Title"/>
    <w:basedOn w:val="a"/>
    <w:link w:val="aa"/>
    <w:qFormat/>
    <w:rsid w:val="0036186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link w:val="a9"/>
    <w:rsid w:val="00361867"/>
    <w:rPr>
      <w:rFonts w:eastAsia="Arial Unicode MS"/>
      <w:spacing w:val="-20"/>
      <w:sz w:val="36"/>
    </w:rPr>
  </w:style>
  <w:style w:type="character" w:customStyle="1" w:styleId="a6">
    <w:name w:val="Верхний колонтитул Знак"/>
    <w:link w:val="a5"/>
    <w:uiPriority w:val="99"/>
    <w:rsid w:val="005227D5"/>
    <w:rPr>
      <w:sz w:val="24"/>
      <w:szCs w:val="24"/>
    </w:rPr>
  </w:style>
  <w:style w:type="paragraph" w:customStyle="1" w:styleId="ConsPlusCell">
    <w:name w:val="ConsPlusCell"/>
    <w:uiPriority w:val="99"/>
    <w:rsid w:val="00E046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b">
    <w:name w:val="No Spacing"/>
    <w:uiPriority w:val="1"/>
    <w:qFormat/>
    <w:rsid w:val="000B0B22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3604D4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916AE5"/>
  </w:style>
  <w:style w:type="paragraph" w:styleId="ac">
    <w:name w:val="List Paragraph"/>
    <w:basedOn w:val="a"/>
    <w:uiPriority w:val="34"/>
    <w:qFormat/>
    <w:rsid w:val="00C2712A"/>
    <w:pPr>
      <w:ind w:left="720"/>
      <w:contextualSpacing/>
    </w:pPr>
  </w:style>
  <w:style w:type="character" w:styleId="ad">
    <w:name w:val="annotation reference"/>
    <w:basedOn w:val="a0"/>
    <w:rsid w:val="009F7406"/>
    <w:rPr>
      <w:sz w:val="16"/>
      <w:szCs w:val="16"/>
    </w:rPr>
  </w:style>
  <w:style w:type="paragraph" w:styleId="ae">
    <w:name w:val="annotation text"/>
    <w:basedOn w:val="a"/>
    <w:link w:val="af"/>
    <w:rsid w:val="009F740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F7406"/>
  </w:style>
  <w:style w:type="paragraph" w:styleId="af0">
    <w:name w:val="annotation subject"/>
    <w:basedOn w:val="ae"/>
    <w:next w:val="ae"/>
    <w:link w:val="af1"/>
    <w:rsid w:val="009F7406"/>
    <w:rPr>
      <w:b/>
      <w:bCs/>
    </w:rPr>
  </w:style>
  <w:style w:type="character" w:customStyle="1" w:styleId="af1">
    <w:name w:val="Тема примечания Знак"/>
    <w:basedOn w:val="af"/>
    <w:link w:val="af0"/>
    <w:rsid w:val="009F7406"/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A9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1" Type="http://schemas.openxmlformats.org/officeDocument/2006/relationships/hyperlink" Target="consultantplus://offline/ref=5FB240840B3372C16AE35891E7A5191175A1CB7607FF47FFE907B71D06F65B8AA06FBE5F6FDC88F2D9D1124CB81A744C8EAEBB9FR8W4M" TargetMode="External"/><Relationship Id="rId4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9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" Type="http://schemas.openxmlformats.org/officeDocument/2006/relationships/hyperlink" Target="consultantplus://offline/ref=405578CB2642F43D8FEE28980D9FEFE5B032439A4ED307ED26F81BAD3C05712BD93F50500A530022s3Z4L" TargetMode="External"/><Relationship Id="rId3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2" Type="http://schemas.openxmlformats.org/officeDocument/2006/relationships/hyperlink" Target="consultantplus://offline/ref=5E21FF82CD4722A115A9BC33C01EBE81CEBFF4BB3DA0397BCED6EFC633406C7E2C3A711500876562196F9BEA9E9D760E0BA045884D627049u8b5N" TargetMode="External"/><Relationship Id="rId4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9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" Type="http://schemas.openxmlformats.org/officeDocument/2006/relationships/hyperlink" Target="consultantplus://offline/ref=405578CB2642F43D8FEE28980D9FEFE5B03344994EDD07ED26F81BAD3C05712BD93F50500A53032Bs3Z0L" TargetMode="External"/><Relationship Id="rId3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5E21FF82CD4722A115A9BC33C01EBE81CFBFF5BB3DAD397BCED6EFC633406C7E2C3A71150085656C196F9BEA9E9D760E0BA045884D627049u8b5N" TargetMode="External"/><Relationship Id="rId11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93" Type="http://schemas.openxmlformats.org/officeDocument/2006/relationships/fontTable" Target="fontTable.xml"/><Relationship Id="rId13" Type="http://schemas.openxmlformats.org/officeDocument/2006/relationships/hyperlink" Target="consultantplus://offline/ref=405578CB2642F43D8FEE28980D9FEFE5B03344994EDD07ED26F81BAD3C05712BD93F50500A51022Fs3ZBL" TargetMode="External"/><Relationship Id="rId10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8" Type="http://schemas.openxmlformats.org/officeDocument/2006/relationships/hyperlink" Target="consultantplus://offline/ref=7C0151184AD7131DBD4D017E52C00ED19C90FBD09076B0EF49002A9B2D1F92B5DE0F31734B32005817EABEF076C931E7480448D55CB351c0t6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B80BBA2AFBDFB5DDCE6B13CB08C90BA76A4D1CB53BA8B9D5258AFF59EF4D33B19845BEDB0666BD5B05767B3C164A71301A25D29698B1AbDt1I" TargetMode="External"/><Relationship Id="rId24" Type="http://schemas.openxmlformats.org/officeDocument/2006/relationships/hyperlink" Target="consultantplus://offline/ref=DA310FB7EBFFD1CA75B4A7B7FC2B7AD2FC231D8581BFDB030454D023D3891B0AE71545524A6A8F0010B1B83DE4N6b5O" TargetMode="External"/><Relationship Id="rId4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94" Type="http://schemas.openxmlformats.org/officeDocument/2006/relationships/theme" Target="theme/theme1.xml"/><Relationship Id="rId19" Type="http://schemas.openxmlformats.org/officeDocument/2006/relationships/hyperlink" Target="consultantplus://offline/ref=405578CB2642F43D8FEE28980D9FEFE5B03344994EDD07ED26F81BAD3C05712BD93F50500A53032Bs3Z0L" TargetMode="External"/><Relationship Id="rId14" Type="http://schemas.openxmlformats.org/officeDocument/2006/relationships/header" Target="header1.xml"/><Relationship Id="rId3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9" Type="http://schemas.openxmlformats.org/officeDocument/2006/relationships/hyperlink" Target="consultantplus://offline/ref=7C0151184AD7131DBD4D017E52C00ED19C90FBD09076B0EF49002A9B2D1F92B5DE0F31734B32005817EABEF076C931E7480448D55CB351c0t6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62DCA53493C6BC821D022A51827E645F74D86618ECF661773BD4B205F0842D5A66A5663DDCDD6181BA1976C64E8D57C82D6553DA6CF13092FEV6O" TargetMode="External"/><Relationship Id="rId4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0" Type="http://schemas.openxmlformats.org/officeDocument/2006/relationships/hyperlink" Target="consultantplus://offline/ref=405578CB2642F43D8FEE28980D9FEFE5B03344994EDD07ED26F81BAD3C05712BD93F50500A51022Fs3ZBL" TargetMode="External"/><Relationship Id="rId4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90" Type="http://schemas.openxmlformats.org/officeDocument/2006/relationships/hyperlink" Target="consultantplus://offline/ref=7C0151184AD7131DBD4D017E52C00ED19C90FBD09076B0EF49002A9B2D1F92B5DE0F31734B32005817EABEF076C931E7480448D55CB351c0t6I" TargetMode="External"/><Relationship Id="rId15" Type="http://schemas.openxmlformats.org/officeDocument/2006/relationships/header" Target="header2.xml"/><Relationship Id="rId3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" Type="http://schemas.openxmlformats.org/officeDocument/2006/relationships/hyperlink" Target="consultantplus://offline/ref=405578CB2642F43D8FEE28980D9FEFE5B032439A4ED307ED26F81BAD3C05712BD93F50500A53032Bs3Z5L" TargetMode="External"/><Relationship Id="rId3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5578CB2642F43D8FEE28980D9FEFE5B03D469B48D807ED26F81BAD3Cs0Z5L" TargetMode="External"/><Relationship Id="rId18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6" Type="http://schemas.openxmlformats.org/officeDocument/2006/relationships/hyperlink" Target="consultantplus://offline/ref=2147E6DED772889DFC0E092BDDF39F4CB78A822F36E43F25D2A02E4041E01F99FB7160CC7345B178E72BDF523CBFFFF39FC0703208282D4414gAI" TargetMode="External"/><Relationship Id="rId4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" Type="http://schemas.openxmlformats.org/officeDocument/2006/relationships/header" Target="header3.xml"/><Relationship Id="rId3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7" Type="http://schemas.openxmlformats.org/officeDocument/2006/relationships/hyperlink" Target="consultantplus://offline/ref=2147E6DED772889DFC0E092BDDF39F4CB78A822F36E43F25D2A02E4041E01F99FB7160CC7345B178EA2BDF523CBFFFF39FC0703208282D4414gAI" TargetMode="External"/><Relationship Id="rId4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" Type="http://schemas.openxmlformats.org/officeDocument/2006/relationships/hyperlink" Target="consultantplus://offline/ref=405578CB2642F43D8FEE28980D9FEFE5B032439A4ED307ED26F81BAD3C05712BD93F50500A53032Bs3Z5L" TargetMode="External"/><Relationship Id="rId3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2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2147E6DED772889DFC0E092BDDF39F4CB683802A32E53F25D2A02E4041E01F99FB7160CC7347BF79E62BDF523CBFFFF39FC0703208282D4414gAI" TargetMode="External"/><Relationship Id="rId4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3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5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7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8" Type="http://schemas.openxmlformats.org/officeDocument/2006/relationships/hyperlink" Target="consultantplus://offline/ref=405578CB2642F43D8FEE28980D9FEFE5B032439A4ED307ED26F81BAD3C05712BD93F50500A530022s3Z4L" TargetMode="External"/><Relationship Id="rId39" Type="http://schemas.openxmlformats.org/officeDocument/2006/relationships/hyperlink" Target="consultantplus://offline/ref=7C0151184AD7131DBD4D017E52C00ED19C90FBD09076B0EF49002A9B2D1F92B5DE0F31734B32005B17EABEF076C931E7480448D55CB351c0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7844-2815-4CEF-9421-55B37AFB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1</Pages>
  <Words>23201</Words>
  <Characters>132250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г.Ставрополя</Company>
  <LinksUpToDate>false</LinksUpToDate>
  <CharactersWithSpaces>155141</CharactersWithSpaces>
  <SharedDoc>false</SharedDoc>
  <HLinks>
    <vt:vector size="72" baseType="variant">
      <vt:variant>
        <vt:i4>3932218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consultantplus://offline/ref=F45D2A2C97EDAC46688C09FE03E0A0E37090F2255CB69B648F03F3F65C8E658A0E3850AB619C19DBQ921L</vt:lpwstr>
      </vt:variant>
      <vt:variant>
        <vt:lpwstr/>
      </vt:variant>
      <vt:variant>
        <vt:i4>4128868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consultantplus://offline/ref=967BDA538406FF1EC1397B611C6D7C8BBAA0B492DAFBDCB1741276CE4AB94CC3F261022CEBCB64A7PC26L</vt:lpwstr>
      </vt:variant>
      <vt:variant>
        <vt:lpwstr/>
      </vt:variant>
      <vt:variant>
        <vt:i4>4128868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consultantplus://offline/ref=967BDA538406FF1EC1397B611C6D7C8BBAA0B492DAFBDCB1741276CE4AB94CC3F261022CEBCB64A7PC26L</vt:lpwstr>
      </vt:variant>
      <vt:variant>
        <vt:lpwstr/>
      </vt:variant>
      <vt:variant>
        <vt:i4>7536739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consultantplus://offline/ref=405578CB2642F43D8FEE28980D9FEFE5B03344994EDD07ED26F81BAD3C05712BD93F50500A51022Fs3ZBL</vt:lpwstr>
      </vt:variant>
      <vt:variant>
        <vt:lpwstr/>
      </vt:variant>
      <vt:variant>
        <vt:i4>7536694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consultantplus://offline/ref=405578CB2642F43D8FEE28980D9FEFE5B03344994EDD07ED26F81BAD3C05712BD93F50500A53032Bs3Z0L</vt:lpwstr>
      </vt:variant>
      <vt:variant>
        <vt:lpwstr/>
      </vt:variant>
      <vt:variant>
        <vt:i4>7536744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consultantplus://offline/ref=405578CB2642F43D8FEE28980D9FEFE5B032439A4ED307ED26F81BAD3C05712BD93F50500A530022s3Z4L</vt:lpwstr>
      </vt:variant>
      <vt:variant>
        <vt:lpwstr/>
      </vt:variant>
      <vt:variant>
        <vt:i4>7536698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consultantplus://offline/ref=405578CB2642F43D8FEE28980D9FEFE5B032439A4ED307ED26F81BAD3C05712BD93F50500A53032Bs3Z5L</vt:lpwstr>
      </vt:variant>
      <vt:variant>
        <vt:lpwstr/>
      </vt:variant>
      <vt:variant>
        <vt:i4>7536739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consultantplus://offline/ref=405578CB2642F43D8FEE28980D9FEFE5B03344994EDD07ED26F81BAD3C05712BD93F50500A51022Fs3ZBL</vt:lpwstr>
      </vt:variant>
      <vt:variant>
        <vt:lpwstr/>
      </vt:variant>
      <vt:variant>
        <vt:i4>7536694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consultantplus://offline/ref=405578CB2642F43D8FEE28980D9FEFE5B03344994EDD07ED26F81BAD3C05712BD93F50500A53032Bs3Z0L</vt:lpwstr>
      </vt:variant>
      <vt:variant>
        <vt:lpwstr/>
      </vt:variant>
      <vt:variant>
        <vt:i4>7536744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consultantplus://offline/ref=405578CB2642F43D8FEE28980D9FEFE5B032439A4ED307ED26F81BAD3C05712BD93F50500A530022s3Z4L</vt:lpwstr>
      </vt:variant>
      <vt:variant>
        <vt:lpwstr/>
      </vt:variant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consultantplus://offline/ref=405578CB2642F43D8FEE28980D9FEFE5B032439A4ED307ED26F81BAD3C05712BD93F50500A53032Bs3Z5L</vt:lpwstr>
      </vt:variant>
      <vt:variant>
        <vt:lpwstr/>
      </vt:variant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consultantplus://offline/ref=405578CB2642F43D8FEE28980D9FEFE5B03D469B48D807ED26F81BAD3Cs0Z5L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morota</dc:creator>
  <cp:lastModifiedBy>GV.Putilova</cp:lastModifiedBy>
  <cp:revision>21</cp:revision>
  <cp:lastPrinted>2019-06-05T07:01:00Z</cp:lastPrinted>
  <dcterms:created xsi:type="dcterms:W3CDTF">2019-05-16T10:54:00Z</dcterms:created>
  <dcterms:modified xsi:type="dcterms:W3CDTF">2019-07-03T14:31:00Z</dcterms:modified>
</cp:coreProperties>
</file>